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DF6" w:rsidRPr="00DD252E" w:rsidRDefault="00396DF6" w:rsidP="00396DF6">
      <w:pPr>
        <w:pStyle w:val="DocumentLabel"/>
        <w:pBdr>
          <w:bottom w:val="single" w:sz="12" w:space="1" w:color="auto"/>
        </w:pBdr>
        <w:tabs>
          <w:tab w:val="left" w:pos="5760"/>
        </w:tabs>
        <w:spacing w:before="0"/>
        <w:jc w:val="right"/>
        <w:rPr>
          <w:rFonts w:ascii="Tahoma" w:hAnsi="Tahoma" w:cs="Tahoma"/>
          <w:spacing w:val="-140"/>
          <w:sz w:val="16"/>
          <w:szCs w:val="16"/>
        </w:rPr>
      </w:pPr>
      <w:bookmarkStart w:id="0" w:name="OLE_LINK1"/>
      <w:bookmarkStart w:id="1" w:name="OLE_LINK2"/>
      <w:r w:rsidRPr="00DD252E">
        <w:rPr>
          <w:rFonts w:ascii="Tahoma" w:hAnsi="Tahoma" w:cs="Tahoma"/>
          <w:noProof/>
          <w:spacing w:val="-140"/>
          <w:sz w:val="16"/>
          <w:szCs w:val="16"/>
        </w:rPr>
        <w:drawing>
          <wp:inline distT="0" distB="0" distL="0" distR="0" wp14:anchorId="0D5CA774" wp14:editId="3690D72C">
            <wp:extent cx="2257425" cy="800100"/>
            <wp:effectExtent l="0" t="0" r="9525" b="0"/>
            <wp:docPr id="1" name="Picture 1" descr="MSL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Logo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7425" cy="800100"/>
                    </a:xfrm>
                    <a:prstGeom prst="rect">
                      <a:avLst/>
                    </a:prstGeom>
                    <a:noFill/>
                    <a:ln>
                      <a:noFill/>
                    </a:ln>
                  </pic:spPr>
                </pic:pic>
              </a:graphicData>
            </a:graphic>
          </wp:inline>
        </w:drawing>
      </w:r>
    </w:p>
    <w:p w:rsidR="00396DF6" w:rsidRPr="00DD252E" w:rsidRDefault="00396DF6" w:rsidP="00396DF6">
      <w:pPr>
        <w:pStyle w:val="Footer"/>
        <w:jc w:val="right"/>
        <w:rPr>
          <w:rFonts w:ascii="Tahoma" w:hAnsi="Tahoma" w:cs="Tahoma"/>
          <w:sz w:val="16"/>
          <w:szCs w:val="16"/>
        </w:rPr>
      </w:pPr>
      <w:r w:rsidRPr="00DD252E">
        <w:rPr>
          <w:rFonts w:ascii="Tahoma" w:hAnsi="Tahoma" w:cs="Tahoma"/>
          <w:sz w:val="16"/>
          <w:szCs w:val="16"/>
        </w:rPr>
        <w:t xml:space="preserve">PO Box </w:t>
      </w:r>
      <w:proofErr w:type="gramStart"/>
      <w:r w:rsidRPr="00DD252E">
        <w:rPr>
          <w:rFonts w:ascii="Tahoma" w:hAnsi="Tahoma" w:cs="Tahoma"/>
          <w:sz w:val="16"/>
          <w:szCs w:val="16"/>
        </w:rPr>
        <w:t>201800  1515</w:t>
      </w:r>
      <w:proofErr w:type="gramEnd"/>
      <w:r w:rsidRPr="00DD252E">
        <w:rPr>
          <w:rFonts w:ascii="Tahoma" w:hAnsi="Tahoma" w:cs="Tahoma"/>
          <w:sz w:val="16"/>
          <w:szCs w:val="16"/>
        </w:rPr>
        <w:t xml:space="preserve"> East 6</w:t>
      </w:r>
      <w:r w:rsidRPr="00DD252E">
        <w:rPr>
          <w:rFonts w:ascii="Tahoma" w:hAnsi="Tahoma" w:cs="Tahoma"/>
          <w:sz w:val="16"/>
          <w:szCs w:val="16"/>
          <w:vertAlign w:val="superscript"/>
        </w:rPr>
        <w:t>th</w:t>
      </w:r>
      <w:r w:rsidRPr="00DD252E">
        <w:rPr>
          <w:rFonts w:ascii="Tahoma" w:hAnsi="Tahoma" w:cs="Tahoma"/>
          <w:sz w:val="16"/>
          <w:szCs w:val="16"/>
        </w:rPr>
        <w:t xml:space="preserve"> Avenue  Helena, MT  59620   (406) 444-3115</w:t>
      </w:r>
    </w:p>
    <w:p w:rsidR="00396DF6" w:rsidRPr="00DD252E" w:rsidRDefault="00396DF6" w:rsidP="00396DF6">
      <w:pPr>
        <w:pStyle w:val="Footer"/>
        <w:jc w:val="right"/>
        <w:rPr>
          <w:rFonts w:ascii="Tahoma" w:hAnsi="Tahoma" w:cs="Tahoma"/>
          <w:sz w:val="16"/>
          <w:szCs w:val="16"/>
        </w:rPr>
      </w:pPr>
    </w:p>
    <w:bookmarkEnd w:id="0"/>
    <w:bookmarkEnd w:id="1"/>
    <w:p w:rsidR="00396DF6" w:rsidRDefault="00396DF6" w:rsidP="00396DF6">
      <w:pPr>
        <w:pStyle w:val="Title"/>
        <w:rPr>
          <w:rFonts w:ascii="Tahoma" w:hAnsi="Tahoma" w:cs="Tahoma"/>
        </w:rPr>
      </w:pPr>
    </w:p>
    <w:p w:rsidR="00711236" w:rsidRPr="00711236" w:rsidRDefault="00711236" w:rsidP="00711236">
      <w:pPr>
        <w:pStyle w:val="Title"/>
        <w:rPr>
          <w:rFonts w:ascii="Tahoma" w:hAnsi="Tahoma" w:cs="Tahoma"/>
        </w:rPr>
      </w:pPr>
      <w:r w:rsidRPr="00711236">
        <w:rPr>
          <w:rFonts w:ascii="Tahoma" w:hAnsi="Tahoma" w:cs="Tahoma"/>
        </w:rPr>
        <w:t>Montana State Library Commission</w:t>
      </w:r>
    </w:p>
    <w:p w:rsidR="00711236" w:rsidRPr="00711236" w:rsidRDefault="00711236" w:rsidP="00711236">
      <w:pPr>
        <w:pStyle w:val="Subtitle"/>
        <w:rPr>
          <w:rFonts w:ascii="Tahoma" w:hAnsi="Tahoma" w:cs="Tahoma"/>
        </w:rPr>
      </w:pPr>
      <w:r w:rsidRPr="00711236">
        <w:rPr>
          <w:rFonts w:ascii="Tahoma" w:hAnsi="Tahoma" w:cs="Tahoma"/>
        </w:rPr>
        <w:t xml:space="preserve">Wednesday, December </w:t>
      </w:r>
      <w:r w:rsidR="003C43F8">
        <w:rPr>
          <w:rFonts w:ascii="Tahoma" w:hAnsi="Tahoma" w:cs="Tahoma"/>
        </w:rPr>
        <w:t>14</w:t>
      </w:r>
      <w:r w:rsidRPr="00711236">
        <w:rPr>
          <w:rFonts w:ascii="Tahoma" w:hAnsi="Tahoma" w:cs="Tahoma"/>
        </w:rPr>
        <w:t>, 201</w:t>
      </w:r>
      <w:r w:rsidR="003C43F8">
        <w:rPr>
          <w:rFonts w:ascii="Tahoma" w:hAnsi="Tahoma" w:cs="Tahoma"/>
        </w:rPr>
        <w:t>6</w:t>
      </w:r>
    </w:p>
    <w:p w:rsidR="00711236" w:rsidRPr="00711236" w:rsidRDefault="00711236" w:rsidP="00711236">
      <w:pPr>
        <w:pStyle w:val="Subtitle"/>
        <w:rPr>
          <w:rFonts w:ascii="Tahoma" w:hAnsi="Tahoma" w:cs="Tahoma"/>
        </w:rPr>
      </w:pPr>
      <w:r w:rsidRPr="00711236">
        <w:rPr>
          <w:rFonts w:ascii="Tahoma" w:hAnsi="Tahoma" w:cs="Tahoma"/>
        </w:rPr>
        <w:t>9:30 a.m.</w:t>
      </w:r>
    </w:p>
    <w:p w:rsidR="00711236" w:rsidRPr="00711236" w:rsidRDefault="00711236" w:rsidP="00711236">
      <w:pPr>
        <w:pStyle w:val="Subtitle"/>
        <w:rPr>
          <w:rFonts w:ascii="Tahoma" w:hAnsi="Tahoma" w:cs="Tahoma"/>
        </w:rPr>
      </w:pPr>
      <w:r w:rsidRPr="00711236">
        <w:rPr>
          <w:rFonts w:ascii="Tahoma" w:hAnsi="Tahoma" w:cs="Tahoma"/>
        </w:rPr>
        <w:t xml:space="preserve">Montana State Library Grizzly Conference Room </w:t>
      </w:r>
    </w:p>
    <w:p w:rsidR="00711236" w:rsidRPr="00711236" w:rsidRDefault="00711236" w:rsidP="00711236">
      <w:pPr>
        <w:pStyle w:val="Subtitle"/>
        <w:rPr>
          <w:rFonts w:ascii="Tahoma" w:hAnsi="Tahoma" w:cs="Tahoma"/>
          <w:b w:val="0"/>
        </w:rPr>
      </w:pPr>
    </w:p>
    <w:p w:rsidR="00711236" w:rsidRPr="00711236" w:rsidRDefault="00711236" w:rsidP="00711236">
      <w:pPr>
        <w:pStyle w:val="BodyText"/>
        <w:jc w:val="center"/>
        <w:rPr>
          <w:sz w:val="24"/>
          <w:u w:val="single"/>
        </w:rPr>
      </w:pPr>
      <w:r w:rsidRPr="00711236">
        <w:rPr>
          <w:sz w:val="24"/>
          <w:u w:val="single"/>
        </w:rPr>
        <w:t>AGENDA</w:t>
      </w:r>
    </w:p>
    <w:p w:rsidR="00711236" w:rsidRPr="00711236" w:rsidRDefault="00711236" w:rsidP="00711236">
      <w:pPr>
        <w:pStyle w:val="BodyText"/>
        <w:jc w:val="center"/>
        <w:rPr>
          <w:sz w:val="24"/>
          <w:u w:val="single"/>
        </w:rPr>
      </w:pPr>
    </w:p>
    <w:p w:rsidR="00711236" w:rsidRPr="00711236" w:rsidRDefault="00711236" w:rsidP="00711236">
      <w:pPr>
        <w:pStyle w:val="BodyText"/>
        <w:jc w:val="center"/>
        <w:rPr>
          <w:b/>
          <w:sz w:val="24"/>
        </w:rPr>
      </w:pPr>
      <w:r w:rsidRPr="00711236">
        <w:rPr>
          <w:b/>
          <w:sz w:val="24"/>
        </w:rPr>
        <w:t>Lunch break is tentatively scheduled from 12 to 1.</w:t>
      </w:r>
    </w:p>
    <w:p w:rsidR="00711236" w:rsidRPr="00711236" w:rsidRDefault="00711236" w:rsidP="00711236">
      <w:pPr>
        <w:pStyle w:val="BodyTextIndent"/>
        <w:ind w:left="0"/>
        <w:rPr>
          <w:rFonts w:ascii="Tahoma" w:hAnsi="Tahoma" w:cs="Tahoma"/>
          <w:b/>
          <w:bCs/>
        </w:rPr>
      </w:pPr>
    </w:p>
    <w:p w:rsidR="00711236" w:rsidRPr="00B46EEF" w:rsidRDefault="00711236" w:rsidP="00244A0B">
      <w:pPr>
        <w:pStyle w:val="BodyTextIndent"/>
        <w:spacing w:after="0" w:line="276" w:lineRule="auto"/>
        <w:ind w:left="0"/>
        <w:rPr>
          <w:rFonts w:ascii="Tahoma" w:hAnsi="Tahoma" w:cs="Tahoma"/>
          <w:sz w:val="22"/>
          <w:szCs w:val="22"/>
        </w:rPr>
      </w:pPr>
      <w:r w:rsidRPr="00B46EEF">
        <w:rPr>
          <w:rFonts w:ascii="Tahoma" w:hAnsi="Tahoma" w:cs="Tahoma"/>
          <w:sz w:val="22"/>
          <w:szCs w:val="22"/>
        </w:rPr>
        <w:t>The State Library Commission is committed to providing access to its proceedings in accordance with MCA Title 2, Ch. 3 Part 2 Open Meetings.  All meetings of the Commission will be streamed and recorded via an online meeting platform.</w:t>
      </w:r>
    </w:p>
    <w:p w:rsidR="00244A0B" w:rsidRPr="00B46EEF" w:rsidRDefault="00244A0B" w:rsidP="00244A0B">
      <w:pPr>
        <w:pStyle w:val="BodyTextIndent"/>
        <w:spacing w:after="0" w:line="276" w:lineRule="auto"/>
        <w:ind w:left="0"/>
        <w:rPr>
          <w:rFonts w:ascii="Tahoma" w:hAnsi="Tahoma" w:cs="Tahoma"/>
          <w:sz w:val="22"/>
          <w:szCs w:val="22"/>
        </w:rPr>
      </w:pPr>
    </w:p>
    <w:p w:rsidR="00711236" w:rsidRPr="00B46EEF" w:rsidRDefault="00711236" w:rsidP="00244A0B">
      <w:pPr>
        <w:pStyle w:val="BodyText"/>
        <w:spacing w:line="276" w:lineRule="auto"/>
        <w:rPr>
          <w:szCs w:val="22"/>
        </w:rPr>
      </w:pPr>
      <w:r w:rsidRPr="00B46EEF">
        <w:rPr>
          <w:szCs w:val="22"/>
        </w:rPr>
        <w:t xml:space="preserve">The State Library Commission welcomes public comment.  The Chair will ask for public comment on agenda items throughout the meeting from persons attending the meeting in person and those attending the meeting through the online meeting platform. </w:t>
      </w:r>
    </w:p>
    <w:p w:rsidR="00711236" w:rsidRPr="00B46EEF" w:rsidRDefault="00711236" w:rsidP="00244A0B">
      <w:pPr>
        <w:pStyle w:val="BodyText"/>
        <w:spacing w:line="276" w:lineRule="auto"/>
        <w:ind w:left="720"/>
        <w:rPr>
          <w:szCs w:val="22"/>
        </w:rPr>
      </w:pPr>
    </w:p>
    <w:p w:rsidR="00711236" w:rsidRPr="00B46EEF" w:rsidRDefault="00711236" w:rsidP="00244A0B">
      <w:pPr>
        <w:pStyle w:val="BodyText"/>
        <w:spacing w:line="276" w:lineRule="auto"/>
        <w:rPr>
          <w:szCs w:val="22"/>
        </w:rPr>
      </w:pPr>
      <w:r w:rsidRPr="00B46EEF">
        <w:rPr>
          <w:szCs w:val="22"/>
        </w:rPr>
        <w:t xml:space="preserve">All comments received, including those received through the online meeting platform, become part of the official public record of the State Library Commission proceedings in accordance with </w:t>
      </w:r>
      <w:hyperlink r:id="rId9" w:history="1">
        <w:r w:rsidRPr="00B46EEF">
          <w:rPr>
            <w:rStyle w:val="Hyperlink"/>
            <w:color w:val="000000"/>
            <w:szCs w:val="22"/>
          </w:rPr>
          <w:t>MCA 2-3-212</w:t>
        </w:r>
      </w:hyperlink>
      <w:r w:rsidRPr="00B46EEF">
        <w:rPr>
          <w:szCs w:val="22"/>
        </w:rPr>
        <w:t>.</w:t>
      </w:r>
    </w:p>
    <w:p w:rsidR="00711236" w:rsidRPr="00B46EEF" w:rsidRDefault="00711236" w:rsidP="00244A0B">
      <w:pPr>
        <w:pStyle w:val="BodyText"/>
        <w:spacing w:line="276" w:lineRule="auto"/>
        <w:rPr>
          <w:szCs w:val="22"/>
        </w:rPr>
      </w:pPr>
    </w:p>
    <w:p w:rsidR="00711236" w:rsidRPr="00B46EEF" w:rsidRDefault="00711236" w:rsidP="00244A0B">
      <w:pPr>
        <w:autoSpaceDE w:val="0"/>
        <w:autoSpaceDN w:val="0"/>
        <w:spacing w:line="276" w:lineRule="auto"/>
        <w:rPr>
          <w:rFonts w:ascii="Tahoma" w:hAnsi="Tahoma" w:cs="Tahoma"/>
          <w:sz w:val="22"/>
          <w:szCs w:val="22"/>
        </w:rPr>
      </w:pPr>
      <w:r w:rsidRPr="00B46EEF">
        <w:rPr>
          <w:rFonts w:ascii="Tahoma" w:hAnsi="Tahoma" w:cs="Tahoma"/>
          <w:sz w:val="22"/>
          <w:szCs w:val="22"/>
        </w:rPr>
        <w:t xml:space="preserve">Members of the public who wish to join the virtual meeting should contact Marlys Stark at 406-444-3384 by 5:00 pm on Monday, December </w:t>
      </w:r>
      <w:r w:rsidR="00622888">
        <w:rPr>
          <w:rFonts w:ascii="Tahoma" w:hAnsi="Tahoma" w:cs="Tahoma"/>
          <w:sz w:val="22"/>
          <w:szCs w:val="22"/>
        </w:rPr>
        <w:t>12</w:t>
      </w:r>
      <w:r w:rsidRPr="00B46EEF">
        <w:rPr>
          <w:rFonts w:ascii="Tahoma" w:hAnsi="Tahoma" w:cs="Tahoma"/>
          <w:sz w:val="22"/>
          <w:szCs w:val="22"/>
        </w:rPr>
        <w:t>, 201</w:t>
      </w:r>
      <w:r w:rsidR="00622888">
        <w:rPr>
          <w:rFonts w:ascii="Tahoma" w:hAnsi="Tahoma" w:cs="Tahoma"/>
          <w:sz w:val="22"/>
          <w:szCs w:val="22"/>
        </w:rPr>
        <w:t>6</w:t>
      </w:r>
      <w:r w:rsidRPr="00B46EEF">
        <w:rPr>
          <w:rFonts w:ascii="Tahoma" w:hAnsi="Tahoma" w:cs="Tahoma"/>
          <w:sz w:val="22"/>
          <w:szCs w:val="22"/>
        </w:rPr>
        <w:t>.</w:t>
      </w:r>
    </w:p>
    <w:p w:rsidR="000A26A0" w:rsidRPr="00B46EEF" w:rsidRDefault="000A26A0" w:rsidP="00244A0B">
      <w:pPr>
        <w:pStyle w:val="Title"/>
        <w:spacing w:line="276" w:lineRule="auto"/>
        <w:rPr>
          <w:rFonts w:ascii="Tahoma" w:hAnsi="Tahoma" w:cs="Tahoma"/>
          <w:i/>
          <w:sz w:val="22"/>
          <w:szCs w:val="22"/>
        </w:rPr>
      </w:pPr>
    </w:p>
    <w:p w:rsidR="000A26A0" w:rsidRPr="00B46EEF" w:rsidRDefault="000A26A0" w:rsidP="00244A0B">
      <w:pPr>
        <w:tabs>
          <w:tab w:val="left" w:pos="1260"/>
        </w:tabs>
        <w:spacing w:line="276" w:lineRule="auto"/>
        <w:rPr>
          <w:rFonts w:ascii="Tahoma" w:hAnsi="Tahoma" w:cs="Tahoma"/>
          <w:i/>
          <w:sz w:val="22"/>
          <w:szCs w:val="22"/>
        </w:rPr>
      </w:pPr>
      <w:r w:rsidRPr="00B46EEF">
        <w:rPr>
          <w:rFonts w:ascii="Tahoma" w:hAnsi="Tahoma" w:cs="Tahoma"/>
          <w:i/>
          <w:sz w:val="22"/>
          <w:szCs w:val="22"/>
        </w:rPr>
        <w:t xml:space="preserve">The Commission will move through the agenda as needed.  </w:t>
      </w:r>
    </w:p>
    <w:p w:rsidR="009806AA" w:rsidRPr="00396DF6" w:rsidRDefault="009806AA" w:rsidP="00244A0B">
      <w:pPr>
        <w:tabs>
          <w:tab w:val="left" w:pos="1260"/>
        </w:tabs>
        <w:spacing w:line="276" w:lineRule="auto"/>
        <w:rPr>
          <w:rFonts w:ascii="Tahoma" w:hAnsi="Tahoma" w:cs="Tahoma"/>
          <w:b/>
          <w:u w:val="single"/>
        </w:rPr>
      </w:pPr>
    </w:p>
    <w:p w:rsidR="00244A0B" w:rsidRDefault="00537541" w:rsidP="00244A0B">
      <w:pPr>
        <w:tabs>
          <w:tab w:val="left" w:pos="630"/>
          <w:tab w:val="left" w:pos="1170"/>
        </w:tabs>
        <w:spacing w:line="276" w:lineRule="auto"/>
        <w:ind w:left="630" w:hanging="630"/>
        <w:rPr>
          <w:rFonts w:ascii="Tahoma" w:hAnsi="Tahoma" w:cs="Tahoma"/>
        </w:rPr>
      </w:pPr>
      <w:r w:rsidRPr="00396DF6">
        <w:rPr>
          <w:rFonts w:ascii="Tahoma" w:hAnsi="Tahoma" w:cs="Tahoma"/>
        </w:rPr>
        <w:t>9</w:t>
      </w:r>
      <w:r w:rsidR="005A1696" w:rsidRPr="00396DF6">
        <w:rPr>
          <w:rFonts w:ascii="Tahoma" w:hAnsi="Tahoma" w:cs="Tahoma"/>
        </w:rPr>
        <w:t>:</w:t>
      </w:r>
      <w:r w:rsidR="00711236">
        <w:rPr>
          <w:rFonts w:ascii="Tahoma" w:hAnsi="Tahoma" w:cs="Tahoma"/>
        </w:rPr>
        <w:t>30</w:t>
      </w:r>
      <w:r w:rsidR="005A1696" w:rsidRPr="00396DF6">
        <w:rPr>
          <w:rFonts w:ascii="Tahoma" w:hAnsi="Tahoma" w:cs="Tahoma"/>
        </w:rPr>
        <w:t xml:space="preserve"> a.</w:t>
      </w:r>
      <w:r w:rsidR="00E87E4E" w:rsidRPr="00396DF6">
        <w:rPr>
          <w:rFonts w:ascii="Tahoma" w:hAnsi="Tahoma" w:cs="Tahoma"/>
        </w:rPr>
        <w:t>m</w:t>
      </w:r>
      <w:r w:rsidR="005A1696" w:rsidRPr="00396DF6">
        <w:rPr>
          <w:rFonts w:ascii="Tahoma" w:hAnsi="Tahoma" w:cs="Tahoma"/>
        </w:rPr>
        <w:t>.</w:t>
      </w:r>
      <w:r w:rsidR="00A10213" w:rsidRPr="00396DF6">
        <w:rPr>
          <w:rFonts w:ascii="Tahoma" w:hAnsi="Tahoma" w:cs="Tahoma"/>
        </w:rPr>
        <w:tab/>
      </w:r>
      <w:r w:rsidR="009148B1" w:rsidRPr="00396DF6">
        <w:rPr>
          <w:rFonts w:ascii="Tahoma" w:hAnsi="Tahoma" w:cs="Tahoma"/>
        </w:rPr>
        <w:t>Call to Order</w:t>
      </w:r>
      <w:r w:rsidR="008B75D9" w:rsidRPr="00396DF6">
        <w:rPr>
          <w:rFonts w:ascii="Tahoma" w:hAnsi="Tahoma" w:cs="Tahoma"/>
        </w:rPr>
        <w:t xml:space="preserve"> and introductions</w:t>
      </w:r>
    </w:p>
    <w:p w:rsidR="00622888" w:rsidRDefault="00622888" w:rsidP="00571836">
      <w:pPr>
        <w:pStyle w:val="ListParagraph"/>
        <w:numPr>
          <w:ilvl w:val="0"/>
          <w:numId w:val="13"/>
        </w:numPr>
        <w:tabs>
          <w:tab w:val="left" w:pos="630"/>
          <w:tab w:val="left" w:pos="1170"/>
        </w:tabs>
        <w:spacing w:line="276" w:lineRule="auto"/>
        <w:ind w:left="1620" w:hanging="450"/>
        <w:rPr>
          <w:rFonts w:ascii="Tahoma" w:hAnsi="Tahoma" w:cs="Tahoma"/>
        </w:rPr>
      </w:pPr>
      <w:r>
        <w:rPr>
          <w:rFonts w:ascii="Tahoma" w:hAnsi="Tahoma" w:cs="Tahoma"/>
        </w:rPr>
        <w:t>New staff introductions</w:t>
      </w:r>
    </w:p>
    <w:p w:rsidR="00396DF6" w:rsidRPr="00571836" w:rsidRDefault="00711236" w:rsidP="00571836">
      <w:pPr>
        <w:pStyle w:val="ListParagraph"/>
        <w:numPr>
          <w:ilvl w:val="0"/>
          <w:numId w:val="13"/>
        </w:numPr>
        <w:tabs>
          <w:tab w:val="left" w:pos="630"/>
          <w:tab w:val="left" w:pos="1170"/>
        </w:tabs>
        <w:spacing w:line="276" w:lineRule="auto"/>
        <w:ind w:left="1620" w:hanging="450"/>
        <w:rPr>
          <w:rFonts w:ascii="Tahoma" w:hAnsi="Tahoma" w:cs="Tahoma"/>
        </w:rPr>
      </w:pPr>
      <w:r w:rsidRPr="00571836">
        <w:rPr>
          <w:rFonts w:ascii="Tahoma" w:hAnsi="Tahoma" w:cs="Tahoma"/>
        </w:rPr>
        <w:t>Staff longevity pins</w:t>
      </w:r>
    </w:p>
    <w:p w:rsidR="00CC59C2" w:rsidRPr="00396DF6" w:rsidRDefault="00CC59C2" w:rsidP="00244A0B">
      <w:pPr>
        <w:spacing w:line="276" w:lineRule="auto"/>
        <w:ind w:left="630"/>
        <w:rPr>
          <w:rFonts w:ascii="Tahoma" w:hAnsi="Tahoma" w:cs="Tahoma"/>
        </w:rPr>
      </w:pPr>
    </w:p>
    <w:p w:rsidR="00244A0B" w:rsidRDefault="000A26A0" w:rsidP="00571836">
      <w:pPr>
        <w:spacing w:line="276" w:lineRule="auto"/>
        <w:ind w:left="1170"/>
        <w:rPr>
          <w:rFonts w:ascii="Tahoma" w:hAnsi="Tahoma" w:cs="Tahoma"/>
          <w:b/>
        </w:rPr>
      </w:pPr>
      <w:r w:rsidRPr="00396DF6">
        <w:rPr>
          <w:rFonts w:ascii="Tahoma" w:hAnsi="Tahoma" w:cs="Tahoma"/>
        </w:rPr>
        <w:t xml:space="preserve">Approval of Minutes – </w:t>
      </w:r>
      <w:r w:rsidRPr="00396DF6">
        <w:rPr>
          <w:rFonts w:ascii="Tahoma" w:hAnsi="Tahoma" w:cs="Tahoma"/>
          <w:b/>
        </w:rPr>
        <w:t>Action</w:t>
      </w:r>
    </w:p>
    <w:p w:rsidR="000A26A0" w:rsidRPr="00F453B2" w:rsidRDefault="00F453B2" w:rsidP="00F453B2">
      <w:pPr>
        <w:pStyle w:val="ListParagraph"/>
        <w:numPr>
          <w:ilvl w:val="0"/>
          <w:numId w:val="13"/>
        </w:numPr>
        <w:spacing w:line="276" w:lineRule="auto"/>
        <w:ind w:left="1620" w:hanging="450"/>
        <w:rPr>
          <w:rFonts w:ascii="Tahoma" w:hAnsi="Tahoma" w:cs="Tahoma"/>
          <w:b/>
        </w:rPr>
      </w:pPr>
      <w:hyperlink r:id="rId10" w:history="1">
        <w:r>
          <w:rPr>
            <w:rStyle w:val="Hyperlink"/>
            <w:rFonts w:ascii="Tahoma" w:hAnsi="Tahoma" w:cs="Tahoma"/>
          </w:rPr>
          <w:t>October 12, 2016 Draft</w:t>
        </w:r>
      </w:hyperlink>
      <w:r>
        <w:rPr>
          <w:rFonts w:ascii="Tahoma" w:hAnsi="Tahoma" w:cs="Tahoma"/>
        </w:rPr>
        <w:t xml:space="preserve"> </w:t>
      </w:r>
    </w:p>
    <w:p w:rsidR="00F453B2" w:rsidRPr="00F453B2" w:rsidRDefault="00F453B2" w:rsidP="00F453B2">
      <w:pPr>
        <w:pStyle w:val="ListParagraph"/>
        <w:numPr>
          <w:ilvl w:val="0"/>
          <w:numId w:val="13"/>
        </w:numPr>
        <w:spacing w:line="276" w:lineRule="auto"/>
        <w:ind w:left="1620" w:hanging="450"/>
        <w:rPr>
          <w:rFonts w:ascii="Tahoma" w:hAnsi="Tahoma" w:cs="Tahoma"/>
        </w:rPr>
      </w:pPr>
      <w:hyperlink r:id="rId11" w:history="1">
        <w:r>
          <w:rPr>
            <w:rStyle w:val="Hyperlink"/>
            <w:rFonts w:ascii="Tahoma" w:hAnsi="Tahoma" w:cs="Tahoma"/>
          </w:rPr>
          <w:t>August 10, 2016 Final</w:t>
        </w:r>
      </w:hyperlink>
      <w:r w:rsidRPr="00F453B2">
        <w:rPr>
          <w:rFonts w:ascii="Tahoma" w:hAnsi="Tahoma" w:cs="Tahoma"/>
        </w:rPr>
        <w:t xml:space="preserve"> </w:t>
      </w:r>
    </w:p>
    <w:p w:rsidR="001567E4" w:rsidRPr="00396DF6" w:rsidRDefault="001567E4" w:rsidP="00244A0B">
      <w:pPr>
        <w:tabs>
          <w:tab w:val="left" w:pos="1440"/>
        </w:tabs>
        <w:spacing w:line="276" w:lineRule="auto"/>
        <w:ind w:left="630"/>
        <w:rPr>
          <w:rFonts w:ascii="Tahoma" w:hAnsi="Tahoma" w:cs="Tahoma"/>
        </w:rPr>
      </w:pPr>
    </w:p>
    <w:p w:rsidR="001E2FCF" w:rsidRPr="00256DF2" w:rsidRDefault="009148B1" w:rsidP="00256DF2">
      <w:pPr>
        <w:spacing w:line="276" w:lineRule="auto"/>
        <w:ind w:left="1170"/>
        <w:rPr>
          <w:rFonts w:ascii="Tahoma" w:hAnsi="Tahoma" w:cs="Tahoma"/>
        </w:rPr>
      </w:pPr>
      <w:r w:rsidRPr="00396DF6">
        <w:rPr>
          <w:rFonts w:ascii="Tahoma" w:hAnsi="Tahoma" w:cs="Tahoma"/>
        </w:rPr>
        <w:t xml:space="preserve">State Librarian's </w:t>
      </w:r>
      <w:r w:rsidR="00F54E06" w:rsidRPr="00396DF6">
        <w:rPr>
          <w:rFonts w:ascii="Tahoma" w:hAnsi="Tahoma" w:cs="Tahoma"/>
        </w:rPr>
        <w:t>r</w:t>
      </w:r>
      <w:r w:rsidRPr="00396DF6">
        <w:rPr>
          <w:rFonts w:ascii="Tahoma" w:hAnsi="Tahoma" w:cs="Tahoma"/>
        </w:rPr>
        <w:t>eport</w:t>
      </w:r>
      <w:r w:rsidR="00C73D2F" w:rsidRPr="00396DF6">
        <w:rPr>
          <w:rFonts w:ascii="Tahoma" w:hAnsi="Tahoma" w:cs="Tahoma"/>
        </w:rPr>
        <w:t xml:space="preserve"> </w:t>
      </w:r>
      <w:r w:rsidR="00BE7915" w:rsidRPr="00396DF6">
        <w:rPr>
          <w:rFonts w:ascii="Tahoma" w:hAnsi="Tahoma" w:cs="Tahoma"/>
          <w:b/>
        </w:rPr>
        <w:t xml:space="preserve">– </w:t>
      </w:r>
      <w:r w:rsidR="00BE7915" w:rsidRPr="00396DF6">
        <w:rPr>
          <w:rFonts w:ascii="Tahoma" w:hAnsi="Tahoma" w:cs="Tahoma"/>
        </w:rPr>
        <w:t>St</w:t>
      </w:r>
      <w:r w:rsidR="00256DF2">
        <w:rPr>
          <w:rFonts w:ascii="Tahoma" w:hAnsi="Tahoma" w:cs="Tahoma"/>
        </w:rPr>
        <w:t>app</w:t>
      </w:r>
    </w:p>
    <w:p w:rsidR="0070319E" w:rsidRDefault="0070319E" w:rsidP="0070319E">
      <w:pPr>
        <w:pStyle w:val="ListParagraph"/>
        <w:numPr>
          <w:ilvl w:val="0"/>
          <w:numId w:val="18"/>
        </w:numPr>
        <w:tabs>
          <w:tab w:val="left" w:pos="1620"/>
        </w:tabs>
        <w:spacing w:line="276" w:lineRule="auto"/>
        <w:ind w:left="1620" w:hanging="450"/>
        <w:rPr>
          <w:rFonts w:ascii="Tahoma" w:hAnsi="Tahoma" w:cs="Tahoma"/>
        </w:rPr>
      </w:pPr>
      <w:hyperlink r:id="rId12" w:history="1">
        <w:r>
          <w:rPr>
            <w:rStyle w:val="Hyperlink"/>
            <w:rFonts w:ascii="Tahoma" w:hAnsi="Tahoma" w:cs="Tahoma"/>
          </w:rPr>
          <w:t>Central Services</w:t>
        </w:r>
      </w:hyperlink>
    </w:p>
    <w:p w:rsidR="0070319E" w:rsidRDefault="0070319E" w:rsidP="0070319E">
      <w:pPr>
        <w:pStyle w:val="ListParagraph"/>
        <w:numPr>
          <w:ilvl w:val="0"/>
          <w:numId w:val="18"/>
        </w:numPr>
        <w:tabs>
          <w:tab w:val="left" w:pos="1620"/>
        </w:tabs>
        <w:spacing w:line="276" w:lineRule="auto"/>
        <w:ind w:left="1620" w:hanging="450"/>
        <w:rPr>
          <w:rFonts w:ascii="Tahoma" w:hAnsi="Tahoma" w:cs="Tahoma"/>
        </w:rPr>
      </w:pPr>
      <w:hyperlink r:id="rId13" w:history="1">
        <w:r>
          <w:rPr>
            <w:rStyle w:val="Hyperlink"/>
            <w:rFonts w:ascii="Tahoma" w:hAnsi="Tahoma" w:cs="Tahoma"/>
          </w:rPr>
          <w:t>Digital Library</w:t>
        </w:r>
      </w:hyperlink>
    </w:p>
    <w:p w:rsidR="0070319E" w:rsidRDefault="0070319E" w:rsidP="0070319E">
      <w:pPr>
        <w:pStyle w:val="ListParagraph"/>
        <w:numPr>
          <w:ilvl w:val="0"/>
          <w:numId w:val="18"/>
        </w:numPr>
        <w:tabs>
          <w:tab w:val="left" w:pos="1620"/>
        </w:tabs>
        <w:spacing w:line="276" w:lineRule="auto"/>
        <w:ind w:left="1620" w:hanging="450"/>
        <w:rPr>
          <w:rFonts w:ascii="Tahoma" w:hAnsi="Tahoma" w:cs="Tahoma"/>
        </w:rPr>
      </w:pPr>
      <w:hyperlink r:id="rId14" w:history="1">
        <w:r>
          <w:rPr>
            <w:rStyle w:val="Hyperlink"/>
            <w:rFonts w:ascii="Tahoma" w:hAnsi="Tahoma" w:cs="Tahoma"/>
          </w:rPr>
          <w:t>Natural Heritage Program</w:t>
        </w:r>
      </w:hyperlink>
    </w:p>
    <w:p w:rsidR="0070319E" w:rsidRDefault="0070319E" w:rsidP="0070319E">
      <w:pPr>
        <w:pStyle w:val="ListParagraph"/>
        <w:numPr>
          <w:ilvl w:val="0"/>
          <w:numId w:val="18"/>
        </w:numPr>
        <w:tabs>
          <w:tab w:val="left" w:pos="1620"/>
        </w:tabs>
        <w:spacing w:line="276" w:lineRule="auto"/>
        <w:ind w:left="1620" w:hanging="450"/>
        <w:rPr>
          <w:rFonts w:ascii="Tahoma" w:hAnsi="Tahoma" w:cs="Tahoma"/>
        </w:rPr>
      </w:pPr>
      <w:hyperlink r:id="rId15" w:history="1">
        <w:r>
          <w:rPr>
            <w:rStyle w:val="Hyperlink"/>
            <w:rFonts w:ascii="Tahoma" w:hAnsi="Tahoma" w:cs="Tahoma"/>
          </w:rPr>
          <w:t>Statewide Library Resources</w:t>
        </w:r>
      </w:hyperlink>
    </w:p>
    <w:p w:rsidR="0070319E" w:rsidRDefault="0070319E" w:rsidP="0070319E">
      <w:pPr>
        <w:pStyle w:val="ListParagraph"/>
        <w:numPr>
          <w:ilvl w:val="0"/>
          <w:numId w:val="18"/>
        </w:numPr>
        <w:tabs>
          <w:tab w:val="left" w:pos="1620"/>
        </w:tabs>
        <w:spacing w:line="276" w:lineRule="auto"/>
        <w:ind w:left="1620" w:hanging="450"/>
        <w:rPr>
          <w:rFonts w:ascii="Tahoma" w:hAnsi="Tahoma" w:cs="Tahoma"/>
        </w:rPr>
      </w:pPr>
      <w:hyperlink r:id="rId16" w:history="1">
        <w:r>
          <w:rPr>
            <w:rStyle w:val="Hyperlink"/>
            <w:rFonts w:ascii="Tahoma" w:hAnsi="Tahoma" w:cs="Tahoma"/>
          </w:rPr>
          <w:t>Talking Book Library</w:t>
        </w:r>
      </w:hyperlink>
    </w:p>
    <w:p w:rsidR="00315555" w:rsidRPr="0070319E" w:rsidRDefault="0070319E" w:rsidP="0070319E">
      <w:pPr>
        <w:pStyle w:val="ListParagraph"/>
        <w:tabs>
          <w:tab w:val="left" w:pos="1620"/>
        </w:tabs>
        <w:spacing w:line="276" w:lineRule="auto"/>
        <w:rPr>
          <w:rFonts w:ascii="Tahoma" w:hAnsi="Tahoma" w:cs="Tahoma"/>
        </w:rPr>
      </w:pPr>
      <w:r>
        <w:rPr>
          <w:rFonts w:ascii="Tahoma" w:hAnsi="Tahoma" w:cs="Tahoma"/>
        </w:rPr>
        <w:t xml:space="preserve">     </w:t>
      </w:r>
    </w:p>
    <w:p w:rsidR="003C43F8" w:rsidRDefault="003C43F8" w:rsidP="008D3102">
      <w:pPr>
        <w:tabs>
          <w:tab w:val="left" w:pos="1260"/>
        </w:tabs>
        <w:spacing w:line="276" w:lineRule="auto"/>
        <w:ind w:left="1170"/>
        <w:rPr>
          <w:rFonts w:ascii="Tahoma" w:hAnsi="Tahoma" w:cs="Tahoma"/>
        </w:rPr>
      </w:pPr>
      <w:r>
        <w:rPr>
          <w:rFonts w:ascii="Tahoma" w:hAnsi="Tahoma" w:cs="Tahoma"/>
        </w:rPr>
        <w:t xml:space="preserve">Governor’s Office </w:t>
      </w:r>
      <w:r w:rsidR="009725BF">
        <w:rPr>
          <w:rFonts w:ascii="Tahoma" w:hAnsi="Tahoma" w:cs="Tahoma"/>
        </w:rPr>
        <w:t>legislative agenda</w:t>
      </w:r>
      <w:r>
        <w:rPr>
          <w:rFonts w:ascii="Tahoma" w:hAnsi="Tahoma" w:cs="Tahoma"/>
        </w:rPr>
        <w:t xml:space="preserve">– Siri </w:t>
      </w:r>
      <w:proofErr w:type="spellStart"/>
      <w:r w:rsidR="00266FEA">
        <w:rPr>
          <w:rFonts w:ascii="Tahoma" w:hAnsi="Tahoma" w:cs="Tahoma"/>
        </w:rPr>
        <w:t>Smilie</w:t>
      </w:r>
      <w:proofErr w:type="spellEnd"/>
      <w:r w:rsidR="008D3102">
        <w:rPr>
          <w:rFonts w:ascii="Tahoma" w:hAnsi="Tahoma" w:cs="Tahoma"/>
        </w:rPr>
        <w:t>, Governor’s Education Policy Advisor</w:t>
      </w:r>
    </w:p>
    <w:p w:rsidR="003C43F8" w:rsidRDefault="003C43F8" w:rsidP="009D62EE">
      <w:pPr>
        <w:tabs>
          <w:tab w:val="left" w:pos="1440"/>
        </w:tabs>
        <w:spacing w:line="276" w:lineRule="auto"/>
        <w:ind w:left="1170"/>
        <w:rPr>
          <w:rFonts w:ascii="Tahoma" w:hAnsi="Tahoma" w:cs="Tahoma"/>
        </w:rPr>
      </w:pPr>
    </w:p>
    <w:p w:rsidR="003C43F8" w:rsidRDefault="003C43F8" w:rsidP="009D62EE">
      <w:pPr>
        <w:tabs>
          <w:tab w:val="left" w:pos="1440"/>
        </w:tabs>
        <w:spacing w:line="276" w:lineRule="auto"/>
        <w:ind w:left="1170"/>
        <w:rPr>
          <w:rFonts w:ascii="Tahoma" w:hAnsi="Tahoma" w:cs="Tahoma"/>
        </w:rPr>
      </w:pPr>
      <w:r>
        <w:rPr>
          <w:rFonts w:ascii="Tahoma" w:hAnsi="Tahoma" w:cs="Tahoma"/>
        </w:rPr>
        <w:t xml:space="preserve">Montana Library Association </w:t>
      </w:r>
      <w:r w:rsidR="009725BF">
        <w:rPr>
          <w:rFonts w:ascii="Tahoma" w:hAnsi="Tahoma" w:cs="Tahoma"/>
        </w:rPr>
        <w:t>legislative agenda</w:t>
      </w:r>
      <w:r w:rsidR="00D27757">
        <w:rPr>
          <w:rFonts w:ascii="Tahoma" w:hAnsi="Tahoma" w:cs="Tahoma"/>
        </w:rPr>
        <w:t xml:space="preserve"> -</w:t>
      </w:r>
      <w:r>
        <w:rPr>
          <w:rFonts w:ascii="Tahoma" w:hAnsi="Tahoma" w:cs="Tahoma"/>
        </w:rPr>
        <w:t xml:space="preserve"> John Finn &amp; Nanette Gilbertson</w:t>
      </w:r>
      <w:r w:rsidR="008D3102">
        <w:rPr>
          <w:rFonts w:ascii="Tahoma" w:hAnsi="Tahoma" w:cs="Tahoma"/>
        </w:rPr>
        <w:t>, Montana Library Association</w:t>
      </w:r>
    </w:p>
    <w:p w:rsidR="003C43F8" w:rsidRDefault="003C43F8" w:rsidP="009D62EE">
      <w:pPr>
        <w:tabs>
          <w:tab w:val="left" w:pos="1440"/>
        </w:tabs>
        <w:spacing w:line="276" w:lineRule="auto"/>
        <w:ind w:left="1170"/>
        <w:rPr>
          <w:rFonts w:ascii="Tahoma" w:hAnsi="Tahoma" w:cs="Tahoma"/>
        </w:rPr>
      </w:pPr>
    </w:p>
    <w:p w:rsidR="003C43F8" w:rsidRDefault="003C43F8" w:rsidP="009D62EE">
      <w:pPr>
        <w:tabs>
          <w:tab w:val="left" w:pos="1440"/>
        </w:tabs>
        <w:spacing w:line="276" w:lineRule="auto"/>
        <w:ind w:left="1170"/>
        <w:rPr>
          <w:rFonts w:ascii="Tahoma" w:hAnsi="Tahoma" w:cs="Tahoma"/>
        </w:rPr>
      </w:pPr>
      <w:r>
        <w:rPr>
          <w:rFonts w:ascii="Tahoma" w:hAnsi="Tahoma" w:cs="Tahoma"/>
        </w:rPr>
        <w:t>LAWS</w:t>
      </w:r>
      <w:r w:rsidR="008D3102">
        <w:rPr>
          <w:rFonts w:ascii="Tahoma" w:hAnsi="Tahoma" w:cs="Tahoma"/>
        </w:rPr>
        <w:t xml:space="preserve"> (</w:t>
      </w:r>
      <w:r w:rsidR="0051207C">
        <w:rPr>
          <w:rFonts w:ascii="Tahoma" w:hAnsi="Tahoma" w:cs="Tahoma"/>
        </w:rPr>
        <w:t xml:space="preserve">Legislative </w:t>
      </w:r>
      <w:r w:rsidR="008D3102">
        <w:rPr>
          <w:rFonts w:ascii="Tahoma" w:hAnsi="Tahoma" w:cs="Tahoma"/>
        </w:rPr>
        <w:t>Look up Bills Information)</w:t>
      </w:r>
      <w:r w:rsidR="00E226F3">
        <w:rPr>
          <w:rFonts w:ascii="Tahoma" w:hAnsi="Tahoma" w:cs="Tahoma"/>
        </w:rPr>
        <w:t xml:space="preserve"> p</w:t>
      </w:r>
      <w:r>
        <w:rPr>
          <w:rFonts w:ascii="Tahoma" w:hAnsi="Tahoma" w:cs="Tahoma"/>
        </w:rPr>
        <w:t>rimer</w:t>
      </w:r>
      <w:r w:rsidR="008D3102">
        <w:rPr>
          <w:rFonts w:ascii="Tahoma" w:hAnsi="Tahoma" w:cs="Tahoma"/>
        </w:rPr>
        <w:t xml:space="preserve"> – Sonia Gavin, Legislative Reference Librarian</w:t>
      </w:r>
    </w:p>
    <w:p w:rsidR="008D3102" w:rsidRDefault="008D3102" w:rsidP="009D62EE">
      <w:pPr>
        <w:tabs>
          <w:tab w:val="left" w:pos="1440"/>
        </w:tabs>
        <w:spacing w:line="276" w:lineRule="auto"/>
        <w:ind w:left="1170"/>
        <w:rPr>
          <w:rFonts w:ascii="Tahoma" w:hAnsi="Tahoma" w:cs="Tahoma"/>
        </w:rPr>
      </w:pPr>
    </w:p>
    <w:p w:rsidR="001A35D9" w:rsidRPr="00595BD1" w:rsidRDefault="00595BD1" w:rsidP="00595BD1">
      <w:pPr>
        <w:tabs>
          <w:tab w:val="left" w:pos="1440"/>
        </w:tabs>
        <w:spacing w:line="276" w:lineRule="auto"/>
        <w:ind w:left="1170"/>
        <w:rPr>
          <w:rFonts w:ascii="Tahoma" w:hAnsi="Tahoma" w:cs="Tahoma"/>
          <w:b/>
        </w:rPr>
      </w:pPr>
      <w:hyperlink r:id="rId17" w:history="1">
        <w:r>
          <w:rPr>
            <w:rStyle w:val="Hyperlink"/>
            <w:rFonts w:ascii="Tahoma" w:hAnsi="Tahoma" w:cs="Tahoma"/>
          </w:rPr>
          <w:t>2019 Governor’s Executive Budget reduction plan</w:t>
        </w:r>
      </w:hyperlink>
      <w:r>
        <w:rPr>
          <w:rFonts w:ascii="Tahoma" w:hAnsi="Tahoma" w:cs="Tahoma"/>
        </w:rPr>
        <w:t xml:space="preserve"> </w:t>
      </w:r>
      <w:r w:rsidR="00256DF2">
        <w:rPr>
          <w:rFonts w:ascii="Tahoma" w:hAnsi="Tahoma" w:cs="Tahoma"/>
        </w:rPr>
        <w:t xml:space="preserve">– Stapp – </w:t>
      </w:r>
      <w:r w:rsidR="00256DF2" w:rsidRPr="00256DF2">
        <w:rPr>
          <w:rFonts w:ascii="Tahoma" w:hAnsi="Tahoma" w:cs="Tahoma"/>
          <w:b/>
        </w:rPr>
        <w:t>Action</w:t>
      </w:r>
    </w:p>
    <w:p w:rsidR="001A35D9" w:rsidRDefault="001A35D9" w:rsidP="00C55709">
      <w:pPr>
        <w:pStyle w:val="ListParagraph"/>
        <w:numPr>
          <w:ilvl w:val="0"/>
          <w:numId w:val="19"/>
        </w:numPr>
        <w:spacing w:line="276" w:lineRule="auto"/>
        <w:ind w:left="1620" w:hanging="450"/>
        <w:rPr>
          <w:rFonts w:ascii="Tahoma" w:hAnsi="Tahoma" w:cs="Tahoma"/>
        </w:rPr>
      </w:pPr>
      <w:hyperlink r:id="rId18" w:history="1">
        <w:r w:rsidR="00C55709">
          <w:rPr>
            <w:rStyle w:val="Hyperlink"/>
            <w:rFonts w:ascii="Tahoma" w:hAnsi="Tahoma" w:cs="Tahoma"/>
          </w:rPr>
          <w:t>2019 MSL Executive Budget</w:t>
        </w:r>
      </w:hyperlink>
    </w:p>
    <w:p w:rsidR="00C55709" w:rsidRPr="001A35D9" w:rsidRDefault="00C55709" w:rsidP="00C55709">
      <w:pPr>
        <w:pStyle w:val="ListParagraph"/>
        <w:numPr>
          <w:ilvl w:val="0"/>
          <w:numId w:val="19"/>
        </w:numPr>
        <w:spacing w:line="276" w:lineRule="auto"/>
        <w:ind w:left="1620" w:hanging="450"/>
        <w:rPr>
          <w:rFonts w:ascii="Tahoma" w:hAnsi="Tahoma" w:cs="Tahoma"/>
        </w:rPr>
      </w:pPr>
      <w:hyperlink r:id="rId19" w:history="1">
        <w:r>
          <w:rPr>
            <w:rStyle w:val="Hyperlink"/>
            <w:rFonts w:ascii="Tahoma" w:hAnsi="Tahoma" w:cs="Tahoma"/>
          </w:rPr>
          <w:t>Library Development Budget - Information Only</w:t>
        </w:r>
      </w:hyperlink>
      <w:r>
        <w:rPr>
          <w:rFonts w:ascii="Tahoma" w:hAnsi="Tahoma" w:cs="Tahoma"/>
        </w:rPr>
        <w:t xml:space="preserve"> </w:t>
      </w:r>
    </w:p>
    <w:p w:rsidR="00256DF2" w:rsidRDefault="001A35D9" w:rsidP="009D62EE">
      <w:pPr>
        <w:tabs>
          <w:tab w:val="left" w:pos="1440"/>
        </w:tabs>
        <w:spacing w:line="276" w:lineRule="auto"/>
        <w:ind w:left="1170"/>
        <w:rPr>
          <w:rFonts w:ascii="Tahoma" w:hAnsi="Tahoma" w:cs="Tahoma"/>
        </w:rPr>
      </w:pPr>
      <w:r>
        <w:rPr>
          <w:rFonts w:ascii="Tahoma" w:hAnsi="Tahoma" w:cs="Tahoma"/>
        </w:rPr>
        <w:t xml:space="preserve">  </w:t>
      </w:r>
    </w:p>
    <w:p w:rsidR="008D3102" w:rsidRDefault="00722882" w:rsidP="008D3102">
      <w:pPr>
        <w:tabs>
          <w:tab w:val="left" w:pos="1440"/>
        </w:tabs>
        <w:spacing w:line="276" w:lineRule="auto"/>
        <w:ind w:left="1170"/>
        <w:rPr>
          <w:rFonts w:ascii="Tahoma" w:hAnsi="Tahoma" w:cs="Tahoma"/>
        </w:rPr>
      </w:pPr>
      <w:r w:rsidRPr="002C6602">
        <w:rPr>
          <w:rFonts w:ascii="Tahoma" w:hAnsi="Tahoma" w:cs="Tahoma"/>
        </w:rPr>
        <w:t xml:space="preserve">Network Advisory Council Report – </w:t>
      </w:r>
      <w:r w:rsidR="003C43F8">
        <w:rPr>
          <w:rFonts w:ascii="Tahoma" w:hAnsi="Tahoma" w:cs="Tahoma"/>
        </w:rPr>
        <w:t>Cook</w:t>
      </w:r>
    </w:p>
    <w:p w:rsidR="00722882" w:rsidRPr="008D3102" w:rsidRDefault="00722882" w:rsidP="00965D3D">
      <w:pPr>
        <w:pStyle w:val="ListParagraph"/>
        <w:numPr>
          <w:ilvl w:val="0"/>
          <w:numId w:val="13"/>
        </w:numPr>
        <w:spacing w:line="276" w:lineRule="auto"/>
        <w:ind w:left="1620" w:hanging="450"/>
        <w:rPr>
          <w:rFonts w:ascii="Tahoma" w:hAnsi="Tahoma" w:cs="Tahoma"/>
        </w:rPr>
      </w:pPr>
      <w:r w:rsidRPr="008D3102">
        <w:rPr>
          <w:rFonts w:ascii="Tahoma" w:hAnsi="Tahoma" w:cs="Tahoma"/>
        </w:rPr>
        <w:t>Remaining FY ’1</w:t>
      </w:r>
      <w:r w:rsidR="003C43F8" w:rsidRPr="008D3102">
        <w:rPr>
          <w:rFonts w:ascii="Tahoma" w:hAnsi="Tahoma" w:cs="Tahoma"/>
        </w:rPr>
        <w:t>6 LSTA funds</w:t>
      </w:r>
    </w:p>
    <w:p w:rsidR="00722882" w:rsidRDefault="00722882" w:rsidP="00244A0B">
      <w:pPr>
        <w:tabs>
          <w:tab w:val="left" w:pos="1440"/>
        </w:tabs>
        <w:spacing w:line="276" w:lineRule="auto"/>
        <w:ind w:left="630" w:hanging="720"/>
        <w:rPr>
          <w:rFonts w:ascii="Tahoma" w:hAnsi="Tahoma" w:cs="Tahoma"/>
        </w:rPr>
      </w:pPr>
    </w:p>
    <w:p w:rsidR="00293362" w:rsidRDefault="006263C9" w:rsidP="009D62EE">
      <w:pPr>
        <w:ind w:left="630" w:firstLine="540"/>
        <w:rPr>
          <w:rFonts w:ascii="Tahoma" w:hAnsi="Tahoma" w:cs="Tahoma"/>
        </w:rPr>
      </w:pPr>
      <w:hyperlink r:id="rId20" w:history="1">
        <w:r>
          <w:rPr>
            <w:rStyle w:val="Hyperlink"/>
            <w:rFonts w:ascii="Tahoma" w:hAnsi="Tahoma" w:cs="Tahoma"/>
          </w:rPr>
          <w:t>Policy rev</w:t>
        </w:r>
        <w:r>
          <w:rPr>
            <w:rStyle w:val="Hyperlink"/>
            <w:rFonts w:ascii="Tahoma" w:hAnsi="Tahoma" w:cs="Tahoma"/>
          </w:rPr>
          <w:t>i</w:t>
        </w:r>
        <w:r>
          <w:rPr>
            <w:rStyle w:val="Hyperlink"/>
            <w:rFonts w:ascii="Tahoma" w:hAnsi="Tahoma" w:cs="Tahoma"/>
          </w:rPr>
          <w:t>ew</w:t>
        </w:r>
      </w:hyperlink>
      <w:r>
        <w:rPr>
          <w:rFonts w:ascii="Tahoma" w:hAnsi="Tahoma" w:cs="Tahoma"/>
        </w:rPr>
        <w:t xml:space="preserve"> </w:t>
      </w:r>
      <w:r w:rsidR="00260C29">
        <w:rPr>
          <w:rFonts w:ascii="Tahoma" w:hAnsi="Tahoma" w:cs="Tahoma"/>
        </w:rPr>
        <w:t>– Schmitz, Hammer</w:t>
      </w:r>
      <w:r w:rsidR="00256DF2">
        <w:rPr>
          <w:rFonts w:ascii="Tahoma" w:hAnsi="Tahoma" w:cs="Tahoma"/>
        </w:rPr>
        <w:t xml:space="preserve"> </w:t>
      </w:r>
    </w:p>
    <w:p w:rsidR="00256DF2" w:rsidRDefault="00256DF2" w:rsidP="00965D3D">
      <w:pPr>
        <w:pStyle w:val="ListParagraph"/>
        <w:numPr>
          <w:ilvl w:val="0"/>
          <w:numId w:val="13"/>
        </w:numPr>
        <w:ind w:left="1620" w:hanging="450"/>
        <w:rPr>
          <w:rFonts w:ascii="Tahoma" w:hAnsi="Tahoma" w:cs="Tahoma"/>
        </w:rPr>
      </w:pPr>
      <w:r>
        <w:rPr>
          <w:rFonts w:ascii="Tahoma" w:hAnsi="Tahoma" w:cs="Tahoma"/>
        </w:rPr>
        <w:t>Telework Policy</w:t>
      </w:r>
    </w:p>
    <w:p w:rsidR="006263C9" w:rsidRDefault="00DD461E" w:rsidP="00965D3D">
      <w:pPr>
        <w:pStyle w:val="ListParagraph"/>
        <w:numPr>
          <w:ilvl w:val="1"/>
          <w:numId w:val="13"/>
        </w:numPr>
        <w:ind w:left="1980"/>
        <w:rPr>
          <w:rFonts w:ascii="Tahoma" w:hAnsi="Tahoma" w:cs="Tahoma"/>
        </w:rPr>
      </w:pPr>
      <w:hyperlink r:id="rId21" w:history="1">
        <w:r>
          <w:rPr>
            <w:rStyle w:val="Hyperlink"/>
            <w:rFonts w:ascii="Tahoma" w:hAnsi="Tahoma" w:cs="Tahoma"/>
          </w:rPr>
          <w:t>Current</w:t>
        </w:r>
      </w:hyperlink>
      <w:r>
        <w:rPr>
          <w:rFonts w:ascii="Tahoma" w:hAnsi="Tahoma" w:cs="Tahoma"/>
        </w:rPr>
        <w:t xml:space="preserve"> </w:t>
      </w:r>
    </w:p>
    <w:p w:rsidR="006263C9" w:rsidRDefault="00DD461E" w:rsidP="00965D3D">
      <w:pPr>
        <w:pStyle w:val="ListParagraph"/>
        <w:numPr>
          <w:ilvl w:val="1"/>
          <w:numId w:val="13"/>
        </w:numPr>
        <w:ind w:left="1980"/>
        <w:rPr>
          <w:rFonts w:ascii="Tahoma" w:hAnsi="Tahoma" w:cs="Tahoma"/>
        </w:rPr>
      </w:pPr>
      <w:hyperlink r:id="rId22" w:history="1">
        <w:r>
          <w:rPr>
            <w:rStyle w:val="Hyperlink"/>
            <w:rFonts w:ascii="Tahoma" w:hAnsi="Tahoma" w:cs="Tahoma"/>
          </w:rPr>
          <w:t>Proposed</w:t>
        </w:r>
      </w:hyperlink>
      <w:r>
        <w:rPr>
          <w:rFonts w:ascii="Tahoma" w:hAnsi="Tahoma" w:cs="Tahoma"/>
        </w:rPr>
        <w:t xml:space="preserve"> </w:t>
      </w:r>
    </w:p>
    <w:p w:rsidR="00DD461E" w:rsidRDefault="00DD461E" w:rsidP="00965D3D">
      <w:pPr>
        <w:pStyle w:val="ListParagraph"/>
        <w:numPr>
          <w:ilvl w:val="1"/>
          <w:numId w:val="13"/>
        </w:numPr>
        <w:ind w:left="1980"/>
        <w:rPr>
          <w:rFonts w:ascii="Tahoma" w:hAnsi="Tahoma" w:cs="Tahoma"/>
        </w:rPr>
      </w:pPr>
      <w:hyperlink r:id="rId23" w:history="1">
        <w:r>
          <w:rPr>
            <w:rStyle w:val="Hyperlink"/>
            <w:rFonts w:ascii="Tahoma" w:hAnsi="Tahoma" w:cs="Tahoma"/>
          </w:rPr>
          <w:t>Addendum</w:t>
        </w:r>
      </w:hyperlink>
      <w:r>
        <w:rPr>
          <w:rFonts w:ascii="Tahoma" w:hAnsi="Tahoma" w:cs="Tahoma"/>
        </w:rPr>
        <w:t xml:space="preserve"> </w:t>
      </w:r>
    </w:p>
    <w:p w:rsidR="00256DF2" w:rsidRDefault="00256DF2" w:rsidP="00965D3D">
      <w:pPr>
        <w:pStyle w:val="ListParagraph"/>
        <w:numPr>
          <w:ilvl w:val="0"/>
          <w:numId w:val="13"/>
        </w:numPr>
        <w:ind w:left="1620" w:hanging="450"/>
        <w:rPr>
          <w:rFonts w:ascii="Tahoma" w:hAnsi="Tahoma" w:cs="Tahoma"/>
        </w:rPr>
      </w:pPr>
      <w:r>
        <w:rPr>
          <w:rFonts w:ascii="Tahoma" w:hAnsi="Tahoma" w:cs="Tahoma"/>
        </w:rPr>
        <w:t>Drug</w:t>
      </w:r>
      <w:r w:rsidR="006B0CF8">
        <w:rPr>
          <w:rFonts w:ascii="Tahoma" w:hAnsi="Tahoma" w:cs="Tahoma"/>
        </w:rPr>
        <w:t xml:space="preserve"> &amp; Alcohol </w:t>
      </w:r>
      <w:r w:rsidR="00EC196B">
        <w:rPr>
          <w:rFonts w:ascii="Tahoma" w:hAnsi="Tahoma" w:cs="Tahoma"/>
        </w:rPr>
        <w:t>Free</w:t>
      </w:r>
      <w:r w:rsidR="006B0CF8">
        <w:rPr>
          <w:rFonts w:ascii="Tahoma" w:hAnsi="Tahoma" w:cs="Tahoma"/>
        </w:rPr>
        <w:t xml:space="preserve"> Workplace</w:t>
      </w:r>
      <w:r>
        <w:rPr>
          <w:rFonts w:ascii="Tahoma" w:hAnsi="Tahoma" w:cs="Tahoma"/>
        </w:rPr>
        <w:t xml:space="preserve"> Policy</w:t>
      </w:r>
    </w:p>
    <w:p w:rsidR="006263C9" w:rsidRDefault="00685B50" w:rsidP="00965D3D">
      <w:pPr>
        <w:pStyle w:val="ListParagraph"/>
        <w:numPr>
          <w:ilvl w:val="1"/>
          <w:numId w:val="13"/>
        </w:numPr>
        <w:ind w:left="1980"/>
        <w:rPr>
          <w:rFonts w:ascii="Tahoma" w:hAnsi="Tahoma" w:cs="Tahoma"/>
        </w:rPr>
      </w:pPr>
      <w:hyperlink r:id="rId24" w:history="1">
        <w:r>
          <w:rPr>
            <w:rStyle w:val="Hyperlink"/>
            <w:rFonts w:ascii="Tahoma" w:hAnsi="Tahoma" w:cs="Tahoma"/>
          </w:rPr>
          <w:t>Current</w:t>
        </w:r>
      </w:hyperlink>
      <w:r>
        <w:rPr>
          <w:rFonts w:ascii="Tahoma" w:hAnsi="Tahoma" w:cs="Tahoma"/>
        </w:rPr>
        <w:t xml:space="preserve"> </w:t>
      </w:r>
    </w:p>
    <w:p w:rsidR="006263C9" w:rsidRDefault="00685B50" w:rsidP="00965D3D">
      <w:pPr>
        <w:pStyle w:val="ListParagraph"/>
        <w:numPr>
          <w:ilvl w:val="1"/>
          <w:numId w:val="13"/>
        </w:numPr>
        <w:ind w:left="1980"/>
        <w:rPr>
          <w:rFonts w:ascii="Tahoma" w:hAnsi="Tahoma" w:cs="Tahoma"/>
        </w:rPr>
      </w:pPr>
      <w:hyperlink r:id="rId25" w:history="1">
        <w:r>
          <w:rPr>
            <w:rStyle w:val="Hyperlink"/>
            <w:rFonts w:ascii="Tahoma" w:hAnsi="Tahoma" w:cs="Tahoma"/>
          </w:rPr>
          <w:t>Proposed</w:t>
        </w:r>
      </w:hyperlink>
      <w:r>
        <w:rPr>
          <w:rFonts w:ascii="Tahoma" w:hAnsi="Tahoma" w:cs="Tahoma"/>
        </w:rPr>
        <w:t xml:space="preserve"> </w:t>
      </w:r>
    </w:p>
    <w:p w:rsidR="00260C29" w:rsidRDefault="00260C29" w:rsidP="00965D3D">
      <w:pPr>
        <w:pStyle w:val="ListParagraph"/>
        <w:numPr>
          <w:ilvl w:val="0"/>
          <w:numId w:val="13"/>
        </w:numPr>
        <w:ind w:left="1620" w:hanging="450"/>
        <w:rPr>
          <w:rFonts w:ascii="Tahoma" w:hAnsi="Tahoma" w:cs="Tahoma"/>
        </w:rPr>
      </w:pPr>
      <w:r>
        <w:rPr>
          <w:rFonts w:ascii="Tahoma" w:hAnsi="Tahoma" w:cs="Tahoma"/>
        </w:rPr>
        <w:t xml:space="preserve">Code of Conduct </w:t>
      </w:r>
    </w:p>
    <w:p w:rsidR="006263C9" w:rsidRDefault="008623A5" w:rsidP="00965D3D">
      <w:pPr>
        <w:pStyle w:val="ListParagraph"/>
        <w:numPr>
          <w:ilvl w:val="1"/>
          <w:numId w:val="13"/>
        </w:numPr>
        <w:ind w:left="1980"/>
        <w:rPr>
          <w:rFonts w:ascii="Tahoma" w:hAnsi="Tahoma" w:cs="Tahoma"/>
        </w:rPr>
      </w:pPr>
      <w:hyperlink r:id="rId26" w:history="1">
        <w:r>
          <w:rPr>
            <w:rStyle w:val="Hyperlink"/>
            <w:rFonts w:ascii="Tahoma" w:hAnsi="Tahoma" w:cs="Tahoma"/>
          </w:rPr>
          <w:t>Current</w:t>
        </w:r>
      </w:hyperlink>
      <w:r>
        <w:rPr>
          <w:rFonts w:ascii="Tahoma" w:hAnsi="Tahoma" w:cs="Tahoma"/>
        </w:rPr>
        <w:t xml:space="preserve"> </w:t>
      </w:r>
    </w:p>
    <w:p w:rsidR="006263C9" w:rsidRPr="00256DF2" w:rsidRDefault="008623A5" w:rsidP="00965D3D">
      <w:pPr>
        <w:pStyle w:val="ListParagraph"/>
        <w:numPr>
          <w:ilvl w:val="1"/>
          <w:numId w:val="13"/>
        </w:numPr>
        <w:ind w:left="1980"/>
        <w:rPr>
          <w:rFonts w:ascii="Tahoma" w:hAnsi="Tahoma" w:cs="Tahoma"/>
        </w:rPr>
      </w:pPr>
      <w:hyperlink r:id="rId27" w:history="1">
        <w:r>
          <w:rPr>
            <w:rStyle w:val="Hyperlink"/>
            <w:rFonts w:ascii="Tahoma" w:hAnsi="Tahoma" w:cs="Tahoma"/>
          </w:rPr>
          <w:t>Proposed</w:t>
        </w:r>
      </w:hyperlink>
      <w:r>
        <w:rPr>
          <w:rFonts w:ascii="Tahoma" w:hAnsi="Tahoma" w:cs="Tahoma"/>
        </w:rPr>
        <w:t xml:space="preserve"> </w:t>
      </w:r>
    </w:p>
    <w:p w:rsidR="006263C9" w:rsidRDefault="006263C9" w:rsidP="009D62EE">
      <w:pPr>
        <w:ind w:left="630" w:firstLine="540"/>
        <w:rPr>
          <w:rFonts w:ascii="Tahoma" w:hAnsi="Tahoma" w:cs="Tahoma"/>
        </w:rPr>
      </w:pPr>
    </w:p>
    <w:p w:rsidR="000041F5" w:rsidRDefault="00C303EF" w:rsidP="009D62EE">
      <w:pPr>
        <w:ind w:left="630" w:firstLine="540"/>
        <w:rPr>
          <w:rFonts w:ascii="Tahoma" w:hAnsi="Tahoma" w:cs="Tahoma"/>
          <w:b/>
        </w:rPr>
      </w:pPr>
      <w:hyperlink r:id="rId28" w:history="1">
        <w:r w:rsidR="00677FCD">
          <w:rPr>
            <w:rStyle w:val="Hyperlink"/>
            <w:rFonts w:ascii="Tahoma" w:hAnsi="Tahoma" w:cs="Tahoma"/>
          </w:rPr>
          <w:t>FY ‘18/’19 Montana Land Plan memo</w:t>
        </w:r>
      </w:hyperlink>
      <w:r>
        <w:rPr>
          <w:rFonts w:ascii="Tahoma" w:hAnsi="Tahoma" w:cs="Tahoma"/>
        </w:rPr>
        <w:t xml:space="preserve"> </w:t>
      </w:r>
      <w:r w:rsidR="000041F5">
        <w:rPr>
          <w:rFonts w:ascii="Tahoma" w:hAnsi="Tahoma" w:cs="Tahoma"/>
        </w:rPr>
        <w:t xml:space="preserve">– </w:t>
      </w:r>
      <w:r w:rsidR="0051207C">
        <w:rPr>
          <w:rFonts w:ascii="Tahoma" w:hAnsi="Tahoma" w:cs="Tahoma"/>
        </w:rPr>
        <w:t>Hammer</w:t>
      </w:r>
      <w:r w:rsidR="000041F5">
        <w:rPr>
          <w:rFonts w:ascii="Tahoma" w:hAnsi="Tahoma" w:cs="Tahoma"/>
        </w:rPr>
        <w:t xml:space="preserve"> </w:t>
      </w:r>
      <w:r w:rsidR="00244A0B">
        <w:rPr>
          <w:rFonts w:ascii="Tahoma" w:hAnsi="Tahoma" w:cs="Tahoma"/>
        </w:rPr>
        <w:t>–</w:t>
      </w:r>
      <w:r w:rsidR="000041F5">
        <w:rPr>
          <w:rFonts w:ascii="Tahoma" w:hAnsi="Tahoma" w:cs="Tahoma"/>
        </w:rPr>
        <w:t xml:space="preserve"> </w:t>
      </w:r>
      <w:r w:rsidR="000041F5" w:rsidRPr="00BD4A0C">
        <w:rPr>
          <w:rFonts w:ascii="Tahoma" w:hAnsi="Tahoma" w:cs="Tahoma"/>
          <w:b/>
        </w:rPr>
        <w:t>Action</w:t>
      </w:r>
    </w:p>
    <w:p w:rsidR="00677FCD" w:rsidRPr="00677FCD" w:rsidRDefault="00677FCD" w:rsidP="00CF6B61">
      <w:pPr>
        <w:pStyle w:val="ListParagraph"/>
        <w:numPr>
          <w:ilvl w:val="0"/>
          <w:numId w:val="17"/>
        </w:numPr>
        <w:ind w:left="1620" w:hanging="450"/>
        <w:rPr>
          <w:rFonts w:ascii="Tahoma" w:hAnsi="Tahoma" w:cs="Tahoma"/>
          <w:b/>
        </w:rPr>
      </w:pPr>
      <w:hyperlink r:id="rId29" w:history="1">
        <w:r>
          <w:rPr>
            <w:rStyle w:val="Hyperlink"/>
            <w:rFonts w:ascii="Tahoma" w:hAnsi="Tahoma" w:cs="Tahoma"/>
          </w:rPr>
          <w:t>Land Plan</w:t>
        </w:r>
      </w:hyperlink>
      <w:r>
        <w:rPr>
          <w:rFonts w:ascii="Tahoma" w:hAnsi="Tahoma" w:cs="Tahoma"/>
        </w:rPr>
        <w:t xml:space="preserve"> </w:t>
      </w:r>
      <w:r w:rsidRPr="00677FCD">
        <w:rPr>
          <w:rFonts w:ascii="Tahoma" w:hAnsi="Tahoma" w:cs="Tahoma"/>
        </w:rPr>
        <w:t xml:space="preserve"> </w:t>
      </w:r>
    </w:p>
    <w:p w:rsidR="00256DF2" w:rsidRPr="00256DF2" w:rsidRDefault="00677FCD" w:rsidP="00CF6B61">
      <w:pPr>
        <w:pStyle w:val="ListParagraph"/>
        <w:numPr>
          <w:ilvl w:val="0"/>
          <w:numId w:val="17"/>
        </w:numPr>
        <w:ind w:left="1620" w:hanging="450"/>
        <w:rPr>
          <w:rFonts w:ascii="Tahoma" w:hAnsi="Tahoma" w:cs="Tahoma"/>
          <w:b/>
        </w:rPr>
      </w:pPr>
      <w:hyperlink r:id="rId30" w:history="1">
        <w:r>
          <w:rPr>
            <w:rStyle w:val="Hyperlink"/>
            <w:rFonts w:ascii="Tahoma" w:hAnsi="Tahoma" w:cs="Tahoma"/>
          </w:rPr>
          <w:t>10 Years of the Montana Land Information Act</w:t>
        </w:r>
      </w:hyperlink>
      <w:r>
        <w:rPr>
          <w:rFonts w:ascii="Tahoma" w:hAnsi="Tahoma" w:cs="Tahoma"/>
        </w:rPr>
        <w:t xml:space="preserve"> </w:t>
      </w:r>
    </w:p>
    <w:p w:rsidR="009725BF" w:rsidRDefault="009725BF" w:rsidP="009D62EE">
      <w:pPr>
        <w:ind w:left="630" w:firstLine="540"/>
        <w:rPr>
          <w:rFonts w:ascii="Tahoma" w:hAnsi="Tahoma" w:cs="Tahoma"/>
          <w:b/>
        </w:rPr>
      </w:pPr>
    </w:p>
    <w:p w:rsidR="009725BF" w:rsidRPr="009725BF" w:rsidRDefault="007A4695" w:rsidP="009D62EE">
      <w:pPr>
        <w:ind w:left="630" w:firstLine="540"/>
        <w:rPr>
          <w:rFonts w:ascii="Tahoma" w:hAnsi="Tahoma" w:cs="Tahoma"/>
        </w:rPr>
      </w:pPr>
      <w:hyperlink r:id="rId31" w:history="1">
        <w:r>
          <w:rPr>
            <w:rStyle w:val="Hyperlink"/>
            <w:rFonts w:ascii="Tahoma" w:hAnsi="Tahoma" w:cs="Tahoma"/>
          </w:rPr>
          <w:t>Montana Land Information Act Legislative Report</w:t>
        </w:r>
      </w:hyperlink>
      <w:r>
        <w:rPr>
          <w:rFonts w:ascii="Tahoma" w:hAnsi="Tahoma" w:cs="Tahoma"/>
        </w:rPr>
        <w:t xml:space="preserve"> </w:t>
      </w:r>
      <w:r w:rsidR="009725BF">
        <w:rPr>
          <w:rFonts w:ascii="Tahoma" w:hAnsi="Tahoma" w:cs="Tahoma"/>
        </w:rPr>
        <w:t xml:space="preserve">– </w:t>
      </w:r>
      <w:r w:rsidR="0051207C">
        <w:rPr>
          <w:rFonts w:ascii="Tahoma" w:hAnsi="Tahoma" w:cs="Tahoma"/>
        </w:rPr>
        <w:t>Hammer</w:t>
      </w:r>
      <w:r w:rsidR="009725BF">
        <w:rPr>
          <w:rFonts w:ascii="Tahoma" w:hAnsi="Tahoma" w:cs="Tahoma"/>
        </w:rPr>
        <w:t xml:space="preserve"> - </w:t>
      </w:r>
      <w:r w:rsidR="009725BF" w:rsidRPr="009725BF">
        <w:rPr>
          <w:rFonts w:ascii="Tahoma" w:hAnsi="Tahoma" w:cs="Tahoma"/>
          <w:b/>
        </w:rPr>
        <w:t>Action</w:t>
      </w:r>
    </w:p>
    <w:p w:rsidR="00244A0B" w:rsidRDefault="00244A0B" w:rsidP="008D3102">
      <w:pPr>
        <w:rPr>
          <w:rFonts w:ascii="Tahoma" w:hAnsi="Tahoma"/>
        </w:rPr>
      </w:pPr>
    </w:p>
    <w:p w:rsidR="008D3102" w:rsidRDefault="008D3102" w:rsidP="00D27757">
      <w:pPr>
        <w:ind w:left="1170"/>
        <w:rPr>
          <w:rFonts w:ascii="Tahoma" w:hAnsi="Tahoma"/>
          <w:b/>
        </w:rPr>
      </w:pPr>
      <w:r>
        <w:rPr>
          <w:rFonts w:ascii="Tahoma" w:hAnsi="Tahoma"/>
        </w:rPr>
        <w:t xml:space="preserve">Montana State Library Strategic Framework – Commission – </w:t>
      </w:r>
      <w:r w:rsidRPr="008D3102">
        <w:rPr>
          <w:rFonts w:ascii="Tahoma" w:hAnsi="Tahoma"/>
          <w:b/>
        </w:rPr>
        <w:t>Action</w:t>
      </w:r>
    </w:p>
    <w:p w:rsidR="00965D3D" w:rsidRPr="00965D3D" w:rsidRDefault="00965D3D" w:rsidP="00CF6B61">
      <w:pPr>
        <w:pStyle w:val="ListParagraph"/>
        <w:numPr>
          <w:ilvl w:val="0"/>
          <w:numId w:val="20"/>
        </w:numPr>
        <w:ind w:left="1620" w:hanging="450"/>
        <w:rPr>
          <w:rFonts w:ascii="Tahoma" w:hAnsi="Tahoma"/>
        </w:rPr>
      </w:pPr>
      <w:hyperlink r:id="rId32" w:history="1">
        <w:r w:rsidRPr="00965D3D">
          <w:rPr>
            <w:rStyle w:val="Hyperlink"/>
            <w:rFonts w:ascii="Tahoma" w:hAnsi="Tahoma"/>
          </w:rPr>
          <w:t>Recommendation</w:t>
        </w:r>
      </w:hyperlink>
      <w:r w:rsidRPr="00965D3D">
        <w:rPr>
          <w:rFonts w:ascii="Tahoma" w:hAnsi="Tahoma"/>
        </w:rPr>
        <w:t xml:space="preserve"> </w:t>
      </w:r>
    </w:p>
    <w:p w:rsidR="00965D3D" w:rsidRPr="00965D3D" w:rsidRDefault="00965D3D" w:rsidP="00CF6B61">
      <w:pPr>
        <w:pStyle w:val="ListParagraph"/>
        <w:numPr>
          <w:ilvl w:val="0"/>
          <w:numId w:val="20"/>
        </w:numPr>
        <w:ind w:left="1620" w:hanging="450"/>
        <w:rPr>
          <w:rFonts w:ascii="Tahoma" w:hAnsi="Tahoma"/>
        </w:rPr>
      </w:pPr>
      <w:hyperlink r:id="rId33" w:history="1">
        <w:r w:rsidRPr="00965D3D">
          <w:rPr>
            <w:rStyle w:val="Hyperlink"/>
            <w:rFonts w:ascii="Tahoma" w:hAnsi="Tahoma"/>
          </w:rPr>
          <w:t>Final Draft</w:t>
        </w:r>
      </w:hyperlink>
      <w:r w:rsidRPr="00965D3D">
        <w:rPr>
          <w:rFonts w:ascii="Tahoma" w:hAnsi="Tahoma"/>
        </w:rPr>
        <w:t xml:space="preserve"> </w:t>
      </w:r>
    </w:p>
    <w:p w:rsidR="00965D3D" w:rsidRPr="00965D3D" w:rsidRDefault="00965D3D" w:rsidP="00CF6B61">
      <w:pPr>
        <w:pStyle w:val="ListParagraph"/>
        <w:numPr>
          <w:ilvl w:val="0"/>
          <w:numId w:val="20"/>
        </w:numPr>
        <w:ind w:left="1620" w:hanging="450"/>
        <w:rPr>
          <w:rFonts w:ascii="Tahoma" w:hAnsi="Tahoma"/>
        </w:rPr>
      </w:pPr>
      <w:hyperlink r:id="rId34" w:history="1">
        <w:r w:rsidRPr="00965D3D">
          <w:rPr>
            <w:rStyle w:val="Hyperlink"/>
            <w:rFonts w:ascii="Tahoma" w:hAnsi="Tahoma"/>
          </w:rPr>
          <w:t>Feedback</w:t>
        </w:r>
      </w:hyperlink>
      <w:r w:rsidRPr="00965D3D">
        <w:rPr>
          <w:rFonts w:ascii="Tahoma" w:hAnsi="Tahoma"/>
        </w:rPr>
        <w:t xml:space="preserve"> </w:t>
      </w:r>
    </w:p>
    <w:p w:rsidR="00266FEA" w:rsidRPr="00266FEA" w:rsidRDefault="00266FEA" w:rsidP="00CF6B61">
      <w:pPr>
        <w:pStyle w:val="ListParagraph"/>
        <w:numPr>
          <w:ilvl w:val="0"/>
          <w:numId w:val="13"/>
        </w:numPr>
        <w:ind w:left="1620" w:hanging="450"/>
        <w:rPr>
          <w:rFonts w:ascii="Tahoma" w:hAnsi="Tahoma"/>
          <w:b/>
        </w:rPr>
      </w:pPr>
      <w:r>
        <w:rPr>
          <w:rFonts w:ascii="Tahoma" w:hAnsi="Tahoma"/>
        </w:rPr>
        <w:t>Discussion of next steps</w:t>
      </w:r>
    </w:p>
    <w:p w:rsidR="00266FEA" w:rsidRPr="00266FEA" w:rsidRDefault="00266FEA" w:rsidP="00CF6B61">
      <w:pPr>
        <w:pStyle w:val="ListParagraph"/>
        <w:numPr>
          <w:ilvl w:val="1"/>
          <w:numId w:val="13"/>
        </w:numPr>
        <w:tabs>
          <w:tab w:val="left" w:pos="4770"/>
        </w:tabs>
        <w:ind w:left="1980"/>
        <w:rPr>
          <w:rFonts w:ascii="Tahoma" w:hAnsi="Tahoma"/>
          <w:b/>
        </w:rPr>
      </w:pPr>
      <w:r>
        <w:rPr>
          <w:rFonts w:ascii="Tahoma" w:hAnsi="Tahoma"/>
        </w:rPr>
        <w:t>Funding strategy</w:t>
      </w:r>
    </w:p>
    <w:p w:rsidR="00266FEA" w:rsidRPr="00915855" w:rsidRDefault="00266FEA" w:rsidP="00CF6B61">
      <w:pPr>
        <w:pStyle w:val="ListParagraph"/>
        <w:numPr>
          <w:ilvl w:val="1"/>
          <w:numId w:val="13"/>
        </w:numPr>
        <w:ind w:left="1980"/>
        <w:rPr>
          <w:rFonts w:ascii="Tahoma" w:hAnsi="Tahoma"/>
          <w:b/>
        </w:rPr>
      </w:pPr>
      <w:r>
        <w:rPr>
          <w:rFonts w:ascii="Tahoma" w:hAnsi="Tahoma"/>
        </w:rPr>
        <w:lastRenderedPageBreak/>
        <w:t xml:space="preserve">Reporting </w:t>
      </w:r>
    </w:p>
    <w:p w:rsidR="00915855" w:rsidRPr="00266FEA" w:rsidRDefault="00915855" w:rsidP="00CF6B61">
      <w:pPr>
        <w:pStyle w:val="ListParagraph"/>
        <w:numPr>
          <w:ilvl w:val="1"/>
          <w:numId w:val="13"/>
        </w:numPr>
        <w:tabs>
          <w:tab w:val="left" w:pos="4770"/>
          <w:tab w:val="left" w:pos="4860"/>
        </w:tabs>
        <w:ind w:left="1980"/>
        <w:rPr>
          <w:rFonts w:ascii="Tahoma" w:hAnsi="Tahoma"/>
          <w:b/>
        </w:rPr>
      </w:pPr>
      <w:r>
        <w:rPr>
          <w:rFonts w:ascii="Tahoma" w:hAnsi="Tahoma"/>
        </w:rPr>
        <w:t>Continual framework review</w:t>
      </w:r>
    </w:p>
    <w:p w:rsidR="00D27757" w:rsidRDefault="00D27757" w:rsidP="00D27757">
      <w:pPr>
        <w:rPr>
          <w:rFonts w:ascii="Tahoma" w:hAnsi="Tahoma"/>
          <w:b/>
        </w:rPr>
      </w:pPr>
    </w:p>
    <w:p w:rsidR="00571836" w:rsidRDefault="000A26A0" w:rsidP="009D62EE">
      <w:pPr>
        <w:ind w:left="630" w:firstLine="540"/>
        <w:rPr>
          <w:rFonts w:ascii="Tahoma" w:hAnsi="Tahoma" w:cs="Tahoma"/>
        </w:rPr>
      </w:pPr>
      <w:r w:rsidRPr="00396DF6">
        <w:rPr>
          <w:rFonts w:ascii="Tahoma" w:hAnsi="Tahoma" w:cs="Tahoma"/>
        </w:rPr>
        <w:t>Commission Goals and Objectives – Commission</w:t>
      </w:r>
    </w:p>
    <w:p w:rsidR="00C241ED" w:rsidRPr="00C241ED" w:rsidRDefault="00C241ED" w:rsidP="00CF6B61">
      <w:pPr>
        <w:pStyle w:val="ListParagraph"/>
        <w:numPr>
          <w:ilvl w:val="0"/>
          <w:numId w:val="13"/>
        </w:numPr>
        <w:ind w:left="1620" w:hanging="450"/>
        <w:rPr>
          <w:rFonts w:ascii="Tahoma" w:hAnsi="Tahoma"/>
        </w:rPr>
      </w:pPr>
      <w:r>
        <w:rPr>
          <w:rFonts w:ascii="Tahoma" w:hAnsi="Tahoma"/>
        </w:rPr>
        <w:t>201</w:t>
      </w:r>
      <w:r w:rsidR="008D3102">
        <w:rPr>
          <w:rFonts w:ascii="Tahoma" w:hAnsi="Tahoma"/>
        </w:rPr>
        <w:t>7</w:t>
      </w:r>
      <w:r>
        <w:rPr>
          <w:rFonts w:ascii="Tahoma" w:hAnsi="Tahoma"/>
        </w:rPr>
        <w:t xml:space="preserve"> meeting dates - </w:t>
      </w:r>
      <w:r w:rsidRPr="00C241ED">
        <w:rPr>
          <w:rFonts w:ascii="Tahoma" w:hAnsi="Tahoma"/>
          <w:b/>
        </w:rPr>
        <w:t>Action</w:t>
      </w:r>
    </w:p>
    <w:p w:rsidR="00571836" w:rsidRPr="00571836" w:rsidRDefault="00FB6251" w:rsidP="00FB6251">
      <w:pPr>
        <w:pStyle w:val="ListParagraph"/>
        <w:numPr>
          <w:ilvl w:val="0"/>
          <w:numId w:val="13"/>
        </w:numPr>
        <w:ind w:left="1620" w:hanging="450"/>
        <w:rPr>
          <w:rFonts w:ascii="Tahoma" w:hAnsi="Tahoma"/>
        </w:rPr>
      </w:pPr>
      <w:hyperlink r:id="rId35" w:history="1">
        <w:r>
          <w:rPr>
            <w:rStyle w:val="Hyperlink"/>
            <w:rFonts w:ascii="Tahoma" w:hAnsi="Tahoma" w:cs="Tahoma"/>
          </w:rPr>
          <w:t>FY ‘17 Commission work plan</w:t>
        </w:r>
      </w:hyperlink>
      <w:r>
        <w:rPr>
          <w:rFonts w:ascii="Tahoma" w:hAnsi="Tahoma" w:cs="Tahoma"/>
        </w:rPr>
        <w:t xml:space="preserve"> </w:t>
      </w:r>
      <w:r w:rsidR="00622888">
        <w:rPr>
          <w:rFonts w:ascii="Tahoma" w:hAnsi="Tahoma" w:cs="Tahoma"/>
        </w:rPr>
        <w:t>discussion</w:t>
      </w:r>
    </w:p>
    <w:p w:rsidR="00571836" w:rsidRPr="00571836" w:rsidRDefault="00F50EF4" w:rsidP="00F50EF4">
      <w:pPr>
        <w:pStyle w:val="ListParagraph"/>
        <w:numPr>
          <w:ilvl w:val="0"/>
          <w:numId w:val="13"/>
        </w:numPr>
        <w:ind w:left="1620" w:hanging="450"/>
        <w:rPr>
          <w:rFonts w:ascii="Tahoma" w:hAnsi="Tahoma"/>
        </w:rPr>
      </w:pPr>
      <w:hyperlink r:id="rId36" w:history="1">
        <w:r>
          <w:rPr>
            <w:rStyle w:val="Hyperlink"/>
            <w:rFonts w:ascii="Tahoma" w:hAnsi="Tahoma" w:cs="Tahoma"/>
          </w:rPr>
          <w:t>Commission Calendar</w:t>
        </w:r>
      </w:hyperlink>
      <w:r>
        <w:rPr>
          <w:rFonts w:ascii="Tahoma" w:hAnsi="Tahoma" w:cs="Tahoma"/>
        </w:rPr>
        <w:t xml:space="preserve"> </w:t>
      </w:r>
    </w:p>
    <w:p w:rsidR="002C49C5" w:rsidRPr="00571836" w:rsidRDefault="002C49C5" w:rsidP="00CF6B61">
      <w:pPr>
        <w:pStyle w:val="ListParagraph"/>
        <w:numPr>
          <w:ilvl w:val="0"/>
          <w:numId w:val="13"/>
        </w:numPr>
        <w:ind w:left="1620" w:hanging="450"/>
        <w:rPr>
          <w:rFonts w:ascii="Tahoma" w:hAnsi="Tahoma"/>
        </w:rPr>
      </w:pPr>
      <w:r w:rsidRPr="00571836">
        <w:rPr>
          <w:rFonts w:ascii="Tahoma" w:hAnsi="Tahoma" w:cs="Tahoma"/>
        </w:rPr>
        <w:t>To see all library events, please visit the MSL event calendar at</w:t>
      </w:r>
      <w:r w:rsidR="00900A6F" w:rsidRPr="00571836">
        <w:rPr>
          <w:rFonts w:ascii="Tahoma" w:hAnsi="Tahoma" w:cs="Tahoma"/>
        </w:rPr>
        <w:t xml:space="preserve"> </w:t>
      </w:r>
      <w:hyperlink r:id="rId37" w:history="1">
        <w:r w:rsidRPr="00571836">
          <w:rPr>
            <w:rStyle w:val="Hyperlink"/>
            <w:rFonts w:ascii="Tahoma" w:hAnsi="Tahoma" w:cs="Tahoma"/>
          </w:rPr>
          <w:t>https://app.mt.gov/cal/html/event?eventCollectionCode=msl</w:t>
        </w:r>
      </w:hyperlink>
      <w:r w:rsidRPr="00571836">
        <w:rPr>
          <w:rFonts w:ascii="Tahoma" w:hAnsi="Tahoma" w:cs="Tahoma"/>
        </w:rPr>
        <w:t xml:space="preserve">. </w:t>
      </w:r>
    </w:p>
    <w:p w:rsidR="002C49C5" w:rsidRPr="00396DF6" w:rsidRDefault="002C49C5" w:rsidP="00244A0B">
      <w:pPr>
        <w:pStyle w:val="ListParagraph"/>
        <w:spacing w:line="276" w:lineRule="auto"/>
        <w:ind w:left="630"/>
        <w:contextualSpacing/>
        <w:rPr>
          <w:rFonts w:ascii="Tahoma" w:hAnsi="Tahoma" w:cs="Tahoma"/>
        </w:rPr>
      </w:pPr>
    </w:p>
    <w:p w:rsidR="00447861" w:rsidRPr="00396DF6" w:rsidRDefault="00447861" w:rsidP="009D62EE">
      <w:pPr>
        <w:tabs>
          <w:tab w:val="left" w:pos="1440"/>
        </w:tabs>
        <w:spacing w:line="276" w:lineRule="auto"/>
        <w:ind w:left="1170"/>
        <w:rPr>
          <w:rFonts w:ascii="Tahoma" w:hAnsi="Tahoma" w:cs="Tahoma"/>
        </w:rPr>
      </w:pPr>
      <w:r w:rsidRPr="00396DF6">
        <w:rPr>
          <w:rFonts w:ascii="Tahoma" w:hAnsi="Tahoma" w:cs="Tahoma"/>
        </w:rPr>
        <w:t>Public Comment on any matter not contained in thi</w:t>
      </w:r>
      <w:r w:rsidR="00752F8C" w:rsidRPr="00396DF6">
        <w:rPr>
          <w:rFonts w:ascii="Tahoma" w:hAnsi="Tahoma" w:cs="Tahoma"/>
        </w:rPr>
        <w:t xml:space="preserve">s agenda and that is within the </w:t>
      </w:r>
      <w:r w:rsidRPr="00396DF6">
        <w:rPr>
          <w:rFonts w:ascii="Tahoma" w:hAnsi="Tahoma" w:cs="Tahoma"/>
        </w:rPr>
        <w:t>jurisdiction of the State Library Commission.</w:t>
      </w:r>
    </w:p>
    <w:p w:rsidR="008B75D9" w:rsidRPr="00396DF6" w:rsidRDefault="00475B84" w:rsidP="00244A0B">
      <w:pPr>
        <w:tabs>
          <w:tab w:val="left" w:pos="1440"/>
        </w:tabs>
        <w:spacing w:line="276" w:lineRule="auto"/>
        <w:ind w:left="630"/>
        <w:rPr>
          <w:rFonts w:ascii="Tahoma" w:hAnsi="Tahoma" w:cs="Tahoma"/>
          <w:b/>
        </w:rPr>
      </w:pPr>
      <w:r w:rsidRPr="00396DF6">
        <w:rPr>
          <w:rFonts w:ascii="Tahoma" w:hAnsi="Tahoma" w:cs="Tahoma"/>
          <w:bCs/>
        </w:rPr>
        <w:tab/>
      </w:r>
    </w:p>
    <w:p w:rsidR="00475B84" w:rsidRPr="00396DF6" w:rsidRDefault="00BA7F2E" w:rsidP="009D62EE">
      <w:pPr>
        <w:tabs>
          <w:tab w:val="left" w:pos="1440"/>
        </w:tabs>
        <w:spacing w:line="276" w:lineRule="auto"/>
        <w:ind w:left="1170"/>
        <w:rPr>
          <w:rFonts w:ascii="Tahoma" w:hAnsi="Tahoma" w:cs="Tahoma"/>
        </w:rPr>
      </w:pPr>
      <w:r w:rsidRPr="00396DF6">
        <w:rPr>
          <w:rFonts w:ascii="Tahoma" w:hAnsi="Tahoma" w:cs="Tahoma"/>
        </w:rPr>
        <w:t xml:space="preserve">Other Business &amp; Announcements </w:t>
      </w:r>
    </w:p>
    <w:p w:rsidR="00F03687" w:rsidRPr="00396DF6" w:rsidRDefault="00F03687" w:rsidP="00244A0B">
      <w:pPr>
        <w:tabs>
          <w:tab w:val="left" w:pos="1440"/>
        </w:tabs>
        <w:spacing w:line="276" w:lineRule="auto"/>
        <w:ind w:left="630"/>
        <w:rPr>
          <w:rFonts w:ascii="Tahoma" w:hAnsi="Tahoma" w:cs="Tahoma"/>
        </w:rPr>
      </w:pPr>
    </w:p>
    <w:p w:rsidR="001A3E0D" w:rsidRDefault="001A3E0D" w:rsidP="009D62EE">
      <w:pPr>
        <w:tabs>
          <w:tab w:val="left" w:pos="1440"/>
        </w:tabs>
        <w:spacing w:line="276" w:lineRule="auto"/>
        <w:ind w:left="1170"/>
        <w:rPr>
          <w:rFonts w:ascii="Tahoma" w:hAnsi="Tahoma" w:cs="Tahoma"/>
        </w:rPr>
      </w:pPr>
      <w:r w:rsidRPr="00396DF6">
        <w:rPr>
          <w:rFonts w:ascii="Tahoma" w:hAnsi="Tahoma" w:cs="Tahoma"/>
        </w:rPr>
        <w:t>Adjournment</w:t>
      </w:r>
    </w:p>
    <w:p w:rsidR="0051207C" w:rsidRDefault="0051207C" w:rsidP="009D62EE">
      <w:pPr>
        <w:tabs>
          <w:tab w:val="left" w:pos="1440"/>
        </w:tabs>
        <w:spacing w:line="276" w:lineRule="auto"/>
        <w:ind w:left="1170"/>
        <w:rPr>
          <w:rFonts w:ascii="Tahoma" w:hAnsi="Tahoma" w:cs="Tahoma"/>
        </w:rPr>
      </w:pPr>
    </w:p>
    <w:p w:rsidR="0051207C" w:rsidRDefault="0051207C" w:rsidP="0051207C">
      <w:pPr>
        <w:ind w:left="450" w:firstLine="720"/>
        <w:rPr>
          <w:rFonts w:ascii="Tahoma" w:hAnsi="Tahoma"/>
        </w:rPr>
      </w:pPr>
      <w:r>
        <w:rPr>
          <w:rFonts w:ascii="Tahoma" w:hAnsi="Tahoma"/>
        </w:rPr>
        <w:t>Commission Work Session (No action will be taken)</w:t>
      </w:r>
    </w:p>
    <w:p w:rsidR="0051207C" w:rsidRDefault="0051207C" w:rsidP="009D62EE">
      <w:pPr>
        <w:tabs>
          <w:tab w:val="left" w:pos="1440"/>
        </w:tabs>
        <w:spacing w:line="276" w:lineRule="auto"/>
        <w:ind w:left="1170"/>
        <w:rPr>
          <w:rFonts w:ascii="Tahoma" w:hAnsi="Tahoma" w:cs="Tahoma"/>
        </w:rPr>
      </w:pPr>
      <w:bookmarkStart w:id="2" w:name="_GoBack"/>
      <w:bookmarkEnd w:id="2"/>
    </w:p>
    <w:p w:rsidR="00B8095E" w:rsidRDefault="00B8095E" w:rsidP="00B8095E">
      <w:pPr>
        <w:pStyle w:val="ListParagraph"/>
        <w:numPr>
          <w:ilvl w:val="0"/>
          <w:numId w:val="16"/>
        </w:numPr>
        <w:ind w:left="1620" w:hanging="450"/>
        <w:rPr>
          <w:rFonts w:ascii="Tahoma" w:hAnsi="Tahoma"/>
        </w:rPr>
      </w:pPr>
      <w:hyperlink r:id="rId38" w:history="1">
        <w:r>
          <w:rPr>
            <w:rStyle w:val="Hyperlink"/>
            <w:rFonts w:ascii="Tahoma" w:hAnsi="Tahoma"/>
          </w:rPr>
          <w:t>Public Value Memo</w:t>
        </w:r>
      </w:hyperlink>
      <w:r>
        <w:rPr>
          <w:rFonts w:ascii="Tahoma" w:hAnsi="Tahoma"/>
        </w:rPr>
        <w:t xml:space="preserve"> </w:t>
      </w:r>
    </w:p>
    <w:p w:rsidR="0051207C" w:rsidRPr="0051207C" w:rsidRDefault="00B7693D" w:rsidP="00F8263B">
      <w:pPr>
        <w:pStyle w:val="ListParagraph"/>
        <w:numPr>
          <w:ilvl w:val="0"/>
          <w:numId w:val="16"/>
        </w:numPr>
        <w:ind w:left="1620" w:hanging="450"/>
        <w:rPr>
          <w:rFonts w:ascii="Tahoma" w:hAnsi="Tahoma"/>
        </w:rPr>
      </w:pPr>
      <w:hyperlink r:id="rId39" w:history="1">
        <w:r>
          <w:rPr>
            <w:rStyle w:val="Hyperlink"/>
            <w:rFonts w:ascii="Tahoma" w:hAnsi="Tahoma"/>
          </w:rPr>
          <w:t>Analyzing and communicating public value presentation</w:t>
        </w:r>
      </w:hyperlink>
      <w:r>
        <w:rPr>
          <w:rFonts w:ascii="Tahoma" w:hAnsi="Tahoma"/>
        </w:rPr>
        <w:t xml:space="preserve"> </w:t>
      </w:r>
      <w:r w:rsidR="0051207C" w:rsidRPr="0051207C">
        <w:rPr>
          <w:rFonts w:ascii="Tahoma" w:hAnsi="Tahoma"/>
        </w:rPr>
        <w:t xml:space="preserve">from Samantha Becker, University of Washington </w:t>
      </w:r>
      <w:proofErr w:type="spellStart"/>
      <w:r w:rsidR="0051207C" w:rsidRPr="0051207C">
        <w:rPr>
          <w:rFonts w:ascii="Tahoma" w:hAnsi="Tahoma"/>
        </w:rPr>
        <w:t>iSchool</w:t>
      </w:r>
      <w:proofErr w:type="spellEnd"/>
      <w:r w:rsidR="0051207C" w:rsidRPr="0051207C">
        <w:rPr>
          <w:rFonts w:ascii="Tahoma" w:hAnsi="Tahoma"/>
        </w:rPr>
        <w:t xml:space="preserve"> – Cook</w:t>
      </w:r>
    </w:p>
    <w:p w:rsidR="0051207C" w:rsidRDefault="0051207C" w:rsidP="00F8263B">
      <w:pPr>
        <w:ind w:left="1620" w:hanging="450"/>
        <w:rPr>
          <w:rFonts w:ascii="Tahoma" w:hAnsi="Tahoma"/>
        </w:rPr>
      </w:pPr>
    </w:p>
    <w:p w:rsidR="0051207C" w:rsidRPr="0051207C" w:rsidRDefault="00B7693D" w:rsidP="00F8263B">
      <w:pPr>
        <w:pStyle w:val="ListParagraph"/>
        <w:numPr>
          <w:ilvl w:val="0"/>
          <w:numId w:val="16"/>
        </w:numPr>
        <w:ind w:left="1620" w:hanging="450"/>
        <w:rPr>
          <w:rFonts w:ascii="Tahoma" w:hAnsi="Tahoma"/>
        </w:rPr>
      </w:pPr>
      <w:hyperlink r:id="rId40" w:history="1">
        <w:r>
          <w:rPr>
            <w:rStyle w:val="Hyperlink"/>
            <w:rFonts w:ascii="Tahoma" w:hAnsi="Tahoma"/>
          </w:rPr>
          <w:t>Communicating with legislators</w:t>
        </w:r>
      </w:hyperlink>
      <w:r>
        <w:rPr>
          <w:rFonts w:ascii="Tahoma" w:hAnsi="Tahoma"/>
        </w:rPr>
        <w:t xml:space="preserve"> </w:t>
      </w:r>
      <w:r w:rsidR="0051207C" w:rsidRPr="0051207C">
        <w:rPr>
          <w:rFonts w:ascii="Tahoma" w:hAnsi="Tahoma"/>
        </w:rPr>
        <w:t>- Eissinger</w:t>
      </w:r>
    </w:p>
    <w:sectPr w:rsidR="0051207C" w:rsidRPr="0051207C" w:rsidSect="0051207C">
      <w:headerReference w:type="default" r:id="rId41"/>
      <w:footerReference w:type="default" r:id="rId42"/>
      <w:pgSz w:w="12240" w:h="15840" w:code="1"/>
      <w:pgMar w:top="540" w:right="1440" w:bottom="1440" w:left="1440" w:header="432" w:footer="432" w:gutter="0"/>
      <w:cols w:space="720"/>
      <w:noEndnote/>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573" w:rsidRDefault="00DF4573">
      <w:r>
        <w:separator/>
      </w:r>
    </w:p>
  </w:endnote>
  <w:endnote w:type="continuationSeparator" w:id="0">
    <w:p w:rsidR="00DF4573" w:rsidRDefault="00DF4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Pr="00D85AE0" w:rsidRDefault="00DF4573" w:rsidP="0009018A">
    <w:pPr>
      <w:pStyle w:val="BodyTextIndent"/>
      <w:ind w:left="0"/>
      <w:rPr>
        <w:rFonts w:ascii="Tahoma" w:hAnsi="Tahoma" w:cs="Tahoma"/>
        <w:sz w:val="16"/>
        <w:szCs w:val="16"/>
      </w:rPr>
    </w:pPr>
    <w:r w:rsidRPr="00D85AE0">
      <w:rPr>
        <w:rFonts w:ascii="Tahoma" w:hAnsi="Tahoma" w:cs="Tahoma"/>
        <w:sz w:val="16"/>
        <w:szCs w:val="16"/>
      </w:rPr>
      <w:t>We make an effort to ensure that our meetings are held at facilities that are fully accessible to persons with mobility disabilities.  If you plan to attend our program and will need services or accommodations relating to a disability, please contact Marlys Stark at 406-444-3384 at least five (5) wo</w:t>
    </w:r>
    <w:r>
      <w:rPr>
        <w:rFonts w:ascii="Tahoma" w:hAnsi="Tahoma" w:cs="Tahoma"/>
        <w:sz w:val="16"/>
        <w:szCs w:val="16"/>
      </w:rPr>
      <w:t>rking days prior to the meeting.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573" w:rsidRDefault="00DF4573">
      <w:r>
        <w:separator/>
      </w:r>
    </w:p>
  </w:footnote>
  <w:footnote w:type="continuationSeparator" w:id="0">
    <w:p w:rsidR="00DF4573" w:rsidRDefault="00DF4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573" w:rsidRDefault="00DF4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8C2"/>
    <w:multiLevelType w:val="hybridMultilevel"/>
    <w:tmpl w:val="D0001E1A"/>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C6946D7"/>
    <w:multiLevelType w:val="hybridMultilevel"/>
    <w:tmpl w:val="85A21886"/>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0DB513FD"/>
    <w:multiLevelType w:val="hybridMultilevel"/>
    <w:tmpl w:val="19645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D22E3"/>
    <w:multiLevelType w:val="hybridMultilevel"/>
    <w:tmpl w:val="CD0A9F6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14F241C3"/>
    <w:multiLevelType w:val="hybridMultilevel"/>
    <w:tmpl w:val="49EC40F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1A684FC5"/>
    <w:multiLevelType w:val="hybridMultilevel"/>
    <w:tmpl w:val="0A967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373F6"/>
    <w:multiLevelType w:val="hybridMultilevel"/>
    <w:tmpl w:val="C91CC8A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2C23700A"/>
    <w:multiLevelType w:val="hybridMultilevel"/>
    <w:tmpl w:val="90801350"/>
    <w:lvl w:ilvl="0" w:tplc="E2EE64F6">
      <w:numFmt w:val="bullet"/>
      <w:lvlText w:val="-"/>
      <w:lvlJc w:val="left"/>
      <w:pPr>
        <w:tabs>
          <w:tab w:val="num" w:pos="1800"/>
        </w:tabs>
        <w:ind w:left="1800" w:hanging="360"/>
      </w:pPr>
      <w:rPr>
        <w:rFonts w:ascii="Tahoma" w:eastAsia="Times New Roman" w:hAnsi="Tahoma" w:cs="Tahoma" w:hint="default"/>
        <w:b w:val="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17E7126"/>
    <w:multiLevelType w:val="hybridMultilevel"/>
    <w:tmpl w:val="410CE96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21A5A56"/>
    <w:multiLevelType w:val="hybridMultilevel"/>
    <w:tmpl w:val="D652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82BEA"/>
    <w:multiLevelType w:val="hybridMultilevel"/>
    <w:tmpl w:val="B9D480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54C0E"/>
    <w:multiLevelType w:val="hybridMultilevel"/>
    <w:tmpl w:val="D6F86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C0717A"/>
    <w:multiLevelType w:val="hybridMultilevel"/>
    <w:tmpl w:val="2FF678C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524E5061"/>
    <w:multiLevelType w:val="hybridMultilevel"/>
    <w:tmpl w:val="AEBAC2D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52955A50"/>
    <w:multiLevelType w:val="hybridMultilevel"/>
    <w:tmpl w:val="A65488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29D7A2F"/>
    <w:multiLevelType w:val="hybridMultilevel"/>
    <w:tmpl w:val="3A9495F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6" w15:restartNumberingAfterBreak="0">
    <w:nsid w:val="6DA9290F"/>
    <w:multiLevelType w:val="hybridMultilevel"/>
    <w:tmpl w:val="C032E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473BDD"/>
    <w:multiLevelType w:val="hybridMultilevel"/>
    <w:tmpl w:val="AEC8B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D794A"/>
    <w:multiLevelType w:val="hybridMultilevel"/>
    <w:tmpl w:val="A3A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11"/>
  </w:num>
  <w:num w:numId="4">
    <w:abstractNumId w:val="16"/>
  </w:num>
  <w:num w:numId="5">
    <w:abstractNumId w:val="13"/>
  </w:num>
  <w:num w:numId="6">
    <w:abstractNumId w:val="8"/>
  </w:num>
  <w:num w:numId="7">
    <w:abstractNumId w:val="12"/>
  </w:num>
  <w:num w:numId="8">
    <w:abstractNumId w:val="7"/>
  </w:num>
  <w:num w:numId="9">
    <w:abstractNumId w:val="2"/>
  </w:num>
  <w:num w:numId="10">
    <w:abstractNumId w:val="14"/>
  </w:num>
  <w:num w:numId="11">
    <w:abstractNumId w:val="5"/>
  </w:num>
  <w:num w:numId="12">
    <w:abstractNumId w:val="10"/>
  </w:num>
  <w:num w:numId="13">
    <w:abstractNumId w:val="0"/>
  </w:num>
  <w:num w:numId="14">
    <w:abstractNumId w:val="14"/>
  </w:num>
  <w:num w:numId="15">
    <w:abstractNumId w:val="17"/>
  </w:num>
  <w:num w:numId="16">
    <w:abstractNumId w:val="3"/>
  </w:num>
  <w:num w:numId="17">
    <w:abstractNumId w:val="6"/>
  </w:num>
  <w:num w:numId="18">
    <w:abstractNumId w:val="9"/>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2"/>
  <w:noPunctuationKerning/>
  <w:characterSpacingControl w:val="doNotCompress"/>
  <w:hdrShapeDefaults>
    <o:shapedefaults v:ext="edit" spidmax="97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307"/>
    <w:rsid w:val="000041F5"/>
    <w:rsid w:val="00031DA3"/>
    <w:rsid w:val="00033EA9"/>
    <w:rsid w:val="00036476"/>
    <w:rsid w:val="000508C0"/>
    <w:rsid w:val="00063C70"/>
    <w:rsid w:val="00064C64"/>
    <w:rsid w:val="0009018A"/>
    <w:rsid w:val="000950A9"/>
    <w:rsid w:val="000A26A0"/>
    <w:rsid w:val="000A5492"/>
    <w:rsid w:val="000B053A"/>
    <w:rsid w:val="000B29E3"/>
    <w:rsid w:val="000B7251"/>
    <w:rsid w:val="000C02FA"/>
    <w:rsid w:val="000E3DB8"/>
    <w:rsid w:val="000F6CA8"/>
    <w:rsid w:val="00101499"/>
    <w:rsid w:val="00101865"/>
    <w:rsid w:val="00110044"/>
    <w:rsid w:val="00114395"/>
    <w:rsid w:val="001168D5"/>
    <w:rsid w:val="00117604"/>
    <w:rsid w:val="00131F40"/>
    <w:rsid w:val="00141C2E"/>
    <w:rsid w:val="00141D2B"/>
    <w:rsid w:val="00145279"/>
    <w:rsid w:val="00145CB4"/>
    <w:rsid w:val="00156421"/>
    <w:rsid w:val="001567E4"/>
    <w:rsid w:val="00170FDA"/>
    <w:rsid w:val="00184B22"/>
    <w:rsid w:val="00187A95"/>
    <w:rsid w:val="0019086A"/>
    <w:rsid w:val="00190D0E"/>
    <w:rsid w:val="001910A6"/>
    <w:rsid w:val="001A35D9"/>
    <w:rsid w:val="001A3E0D"/>
    <w:rsid w:val="001B74B3"/>
    <w:rsid w:val="001C30ED"/>
    <w:rsid w:val="001C74A3"/>
    <w:rsid w:val="001D3AEB"/>
    <w:rsid w:val="001E2FCF"/>
    <w:rsid w:val="001F164E"/>
    <w:rsid w:val="00212D83"/>
    <w:rsid w:val="002229CB"/>
    <w:rsid w:val="00230871"/>
    <w:rsid w:val="0023772F"/>
    <w:rsid w:val="0024447C"/>
    <w:rsid w:val="00244A0B"/>
    <w:rsid w:val="00250D69"/>
    <w:rsid w:val="00254D54"/>
    <w:rsid w:val="00255545"/>
    <w:rsid w:val="00256DF2"/>
    <w:rsid w:val="00260C29"/>
    <w:rsid w:val="00266FEA"/>
    <w:rsid w:val="002726EA"/>
    <w:rsid w:val="00281E60"/>
    <w:rsid w:val="00292B2D"/>
    <w:rsid w:val="00293362"/>
    <w:rsid w:val="002A394E"/>
    <w:rsid w:val="002A44F6"/>
    <w:rsid w:val="002C05E2"/>
    <w:rsid w:val="002C098F"/>
    <w:rsid w:val="002C49C5"/>
    <w:rsid w:val="002C6602"/>
    <w:rsid w:val="002D454C"/>
    <w:rsid w:val="002E0FE3"/>
    <w:rsid w:val="002E1FF1"/>
    <w:rsid w:val="002E3E70"/>
    <w:rsid w:val="002F1655"/>
    <w:rsid w:val="003062E3"/>
    <w:rsid w:val="00306369"/>
    <w:rsid w:val="003104DA"/>
    <w:rsid w:val="00311DC4"/>
    <w:rsid w:val="00315555"/>
    <w:rsid w:val="00325287"/>
    <w:rsid w:val="00332518"/>
    <w:rsid w:val="003325F9"/>
    <w:rsid w:val="00354EEE"/>
    <w:rsid w:val="00367428"/>
    <w:rsid w:val="00374464"/>
    <w:rsid w:val="003869C4"/>
    <w:rsid w:val="00391558"/>
    <w:rsid w:val="00395350"/>
    <w:rsid w:val="00396607"/>
    <w:rsid w:val="00396DF6"/>
    <w:rsid w:val="003A6019"/>
    <w:rsid w:val="003B0A79"/>
    <w:rsid w:val="003B1A48"/>
    <w:rsid w:val="003B286F"/>
    <w:rsid w:val="003B2D93"/>
    <w:rsid w:val="003C43F8"/>
    <w:rsid w:val="003D6C33"/>
    <w:rsid w:val="003E3112"/>
    <w:rsid w:val="003E6096"/>
    <w:rsid w:val="003E7C23"/>
    <w:rsid w:val="00424320"/>
    <w:rsid w:val="00430D25"/>
    <w:rsid w:val="004325EF"/>
    <w:rsid w:val="00436CFC"/>
    <w:rsid w:val="004375CB"/>
    <w:rsid w:val="00447861"/>
    <w:rsid w:val="0045368A"/>
    <w:rsid w:val="00467CE5"/>
    <w:rsid w:val="00474D53"/>
    <w:rsid w:val="00475B84"/>
    <w:rsid w:val="00490393"/>
    <w:rsid w:val="00496BE5"/>
    <w:rsid w:val="004A26BC"/>
    <w:rsid w:val="004A6107"/>
    <w:rsid w:val="004A7F31"/>
    <w:rsid w:val="004B25E2"/>
    <w:rsid w:val="004C2493"/>
    <w:rsid w:val="004D6C06"/>
    <w:rsid w:val="004E3B03"/>
    <w:rsid w:val="004F6950"/>
    <w:rsid w:val="00503A2E"/>
    <w:rsid w:val="0051207C"/>
    <w:rsid w:val="00515715"/>
    <w:rsid w:val="005241D8"/>
    <w:rsid w:val="00525DF3"/>
    <w:rsid w:val="00537541"/>
    <w:rsid w:val="005408C4"/>
    <w:rsid w:val="00542B9F"/>
    <w:rsid w:val="00561DE8"/>
    <w:rsid w:val="00571836"/>
    <w:rsid w:val="00576F3E"/>
    <w:rsid w:val="005814CF"/>
    <w:rsid w:val="00582894"/>
    <w:rsid w:val="00583608"/>
    <w:rsid w:val="005912D6"/>
    <w:rsid w:val="00592724"/>
    <w:rsid w:val="00595BD1"/>
    <w:rsid w:val="005A1696"/>
    <w:rsid w:val="005A1E65"/>
    <w:rsid w:val="005C1C7E"/>
    <w:rsid w:val="005C30E2"/>
    <w:rsid w:val="005D0CB2"/>
    <w:rsid w:val="005D3199"/>
    <w:rsid w:val="005D66AC"/>
    <w:rsid w:val="005E4C48"/>
    <w:rsid w:val="005E53EB"/>
    <w:rsid w:val="005F5183"/>
    <w:rsid w:val="00612909"/>
    <w:rsid w:val="00616A9A"/>
    <w:rsid w:val="00617E71"/>
    <w:rsid w:val="00622888"/>
    <w:rsid w:val="006263C9"/>
    <w:rsid w:val="00633A3A"/>
    <w:rsid w:val="00637D72"/>
    <w:rsid w:val="0066259F"/>
    <w:rsid w:val="00677FCD"/>
    <w:rsid w:val="00680011"/>
    <w:rsid w:val="006819AA"/>
    <w:rsid w:val="00685B50"/>
    <w:rsid w:val="006916D0"/>
    <w:rsid w:val="006B0CF8"/>
    <w:rsid w:val="006B474C"/>
    <w:rsid w:val="006B6488"/>
    <w:rsid w:val="006D1C2F"/>
    <w:rsid w:val="006E48C8"/>
    <w:rsid w:val="006E780A"/>
    <w:rsid w:val="006F5277"/>
    <w:rsid w:val="00702CCD"/>
    <w:rsid w:val="0070319E"/>
    <w:rsid w:val="00710518"/>
    <w:rsid w:val="00711236"/>
    <w:rsid w:val="007140E6"/>
    <w:rsid w:val="00714CB0"/>
    <w:rsid w:val="00722882"/>
    <w:rsid w:val="00731CE4"/>
    <w:rsid w:val="00743925"/>
    <w:rsid w:val="007458AB"/>
    <w:rsid w:val="00750A23"/>
    <w:rsid w:val="00752F8C"/>
    <w:rsid w:val="00761C20"/>
    <w:rsid w:val="007633D0"/>
    <w:rsid w:val="00765D01"/>
    <w:rsid w:val="00775F62"/>
    <w:rsid w:val="00777A81"/>
    <w:rsid w:val="00777EBE"/>
    <w:rsid w:val="007A4695"/>
    <w:rsid w:val="007A4C88"/>
    <w:rsid w:val="007B314F"/>
    <w:rsid w:val="007B3343"/>
    <w:rsid w:val="007C0D98"/>
    <w:rsid w:val="007C437C"/>
    <w:rsid w:val="007D46F6"/>
    <w:rsid w:val="007F7434"/>
    <w:rsid w:val="007F7E9C"/>
    <w:rsid w:val="00801CF2"/>
    <w:rsid w:val="00833DA1"/>
    <w:rsid w:val="00854FF4"/>
    <w:rsid w:val="00860C1B"/>
    <w:rsid w:val="0086190C"/>
    <w:rsid w:val="008623A5"/>
    <w:rsid w:val="00882CCC"/>
    <w:rsid w:val="008A0482"/>
    <w:rsid w:val="008B75D9"/>
    <w:rsid w:val="008C067F"/>
    <w:rsid w:val="008C7D27"/>
    <w:rsid w:val="008D3102"/>
    <w:rsid w:val="008D5B8E"/>
    <w:rsid w:val="008E5A2D"/>
    <w:rsid w:val="008E757E"/>
    <w:rsid w:val="00900A6F"/>
    <w:rsid w:val="00901BE6"/>
    <w:rsid w:val="00904B1A"/>
    <w:rsid w:val="009148B1"/>
    <w:rsid w:val="00915855"/>
    <w:rsid w:val="00921064"/>
    <w:rsid w:val="00943FBC"/>
    <w:rsid w:val="00965D3D"/>
    <w:rsid w:val="009725BF"/>
    <w:rsid w:val="009806AA"/>
    <w:rsid w:val="0099583E"/>
    <w:rsid w:val="009C1FEC"/>
    <w:rsid w:val="009D24BE"/>
    <w:rsid w:val="009D4AF6"/>
    <w:rsid w:val="009D62EE"/>
    <w:rsid w:val="009E030F"/>
    <w:rsid w:val="009E5020"/>
    <w:rsid w:val="009F442A"/>
    <w:rsid w:val="00A07316"/>
    <w:rsid w:val="00A10213"/>
    <w:rsid w:val="00A10DBD"/>
    <w:rsid w:val="00A2409C"/>
    <w:rsid w:val="00A63306"/>
    <w:rsid w:val="00A65CFB"/>
    <w:rsid w:val="00A6796A"/>
    <w:rsid w:val="00A7626A"/>
    <w:rsid w:val="00A83968"/>
    <w:rsid w:val="00A942AF"/>
    <w:rsid w:val="00A9446A"/>
    <w:rsid w:val="00A9788A"/>
    <w:rsid w:val="00AA2AB9"/>
    <w:rsid w:val="00AB2843"/>
    <w:rsid w:val="00AD0FCF"/>
    <w:rsid w:val="00AD56DD"/>
    <w:rsid w:val="00AE3CCE"/>
    <w:rsid w:val="00AF0AC5"/>
    <w:rsid w:val="00B159C0"/>
    <w:rsid w:val="00B162E1"/>
    <w:rsid w:val="00B35561"/>
    <w:rsid w:val="00B440D4"/>
    <w:rsid w:val="00B46EEF"/>
    <w:rsid w:val="00B52ED3"/>
    <w:rsid w:val="00B54DA9"/>
    <w:rsid w:val="00B738AE"/>
    <w:rsid w:val="00B741E7"/>
    <w:rsid w:val="00B74A24"/>
    <w:rsid w:val="00B755F2"/>
    <w:rsid w:val="00B7693D"/>
    <w:rsid w:val="00B8095E"/>
    <w:rsid w:val="00B92C38"/>
    <w:rsid w:val="00BA6A98"/>
    <w:rsid w:val="00BA7F2E"/>
    <w:rsid w:val="00BB4B1A"/>
    <w:rsid w:val="00BB4C04"/>
    <w:rsid w:val="00BC237E"/>
    <w:rsid w:val="00BC4C03"/>
    <w:rsid w:val="00BC5BC4"/>
    <w:rsid w:val="00BD1AC6"/>
    <w:rsid w:val="00BE1121"/>
    <w:rsid w:val="00BE3954"/>
    <w:rsid w:val="00BE7915"/>
    <w:rsid w:val="00BE7C61"/>
    <w:rsid w:val="00C0068C"/>
    <w:rsid w:val="00C1018B"/>
    <w:rsid w:val="00C241ED"/>
    <w:rsid w:val="00C25F2D"/>
    <w:rsid w:val="00C303EF"/>
    <w:rsid w:val="00C328E2"/>
    <w:rsid w:val="00C343AB"/>
    <w:rsid w:val="00C34747"/>
    <w:rsid w:val="00C41FC8"/>
    <w:rsid w:val="00C55709"/>
    <w:rsid w:val="00C60D34"/>
    <w:rsid w:val="00C64CA2"/>
    <w:rsid w:val="00C70E1A"/>
    <w:rsid w:val="00C73D2F"/>
    <w:rsid w:val="00C8012F"/>
    <w:rsid w:val="00C96750"/>
    <w:rsid w:val="00CB3028"/>
    <w:rsid w:val="00CB7708"/>
    <w:rsid w:val="00CC59C2"/>
    <w:rsid w:val="00CC6203"/>
    <w:rsid w:val="00CD1BAA"/>
    <w:rsid w:val="00CE75D0"/>
    <w:rsid w:val="00CF6B61"/>
    <w:rsid w:val="00D018C9"/>
    <w:rsid w:val="00D03C5F"/>
    <w:rsid w:val="00D10156"/>
    <w:rsid w:val="00D14275"/>
    <w:rsid w:val="00D240AA"/>
    <w:rsid w:val="00D27757"/>
    <w:rsid w:val="00D31013"/>
    <w:rsid w:val="00D53573"/>
    <w:rsid w:val="00D634D2"/>
    <w:rsid w:val="00D76763"/>
    <w:rsid w:val="00D80307"/>
    <w:rsid w:val="00D90200"/>
    <w:rsid w:val="00DA160B"/>
    <w:rsid w:val="00DC7DB9"/>
    <w:rsid w:val="00DD461E"/>
    <w:rsid w:val="00DE06AD"/>
    <w:rsid w:val="00DE44C8"/>
    <w:rsid w:val="00DF4573"/>
    <w:rsid w:val="00DF47B7"/>
    <w:rsid w:val="00E014FC"/>
    <w:rsid w:val="00E07EAE"/>
    <w:rsid w:val="00E105B5"/>
    <w:rsid w:val="00E20F68"/>
    <w:rsid w:val="00E226F3"/>
    <w:rsid w:val="00E6594D"/>
    <w:rsid w:val="00E70670"/>
    <w:rsid w:val="00E72533"/>
    <w:rsid w:val="00E82C84"/>
    <w:rsid w:val="00E83748"/>
    <w:rsid w:val="00E87E4E"/>
    <w:rsid w:val="00E87F61"/>
    <w:rsid w:val="00E910C7"/>
    <w:rsid w:val="00E9269F"/>
    <w:rsid w:val="00E9474B"/>
    <w:rsid w:val="00E94B4F"/>
    <w:rsid w:val="00E960C3"/>
    <w:rsid w:val="00EA03D0"/>
    <w:rsid w:val="00EA3D07"/>
    <w:rsid w:val="00EA7F41"/>
    <w:rsid w:val="00EB752A"/>
    <w:rsid w:val="00EC196B"/>
    <w:rsid w:val="00EC19C9"/>
    <w:rsid w:val="00EC54BB"/>
    <w:rsid w:val="00F017C5"/>
    <w:rsid w:val="00F01BB6"/>
    <w:rsid w:val="00F03687"/>
    <w:rsid w:val="00F13BA0"/>
    <w:rsid w:val="00F17706"/>
    <w:rsid w:val="00F21350"/>
    <w:rsid w:val="00F32BB4"/>
    <w:rsid w:val="00F453B2"/>
    <w:rsid w:val="00F50EF4"/>
    <w:rsid w:val="00F54E06"/>
    <w:rsid w:val="00F56E1E"/>
    <w:rsid w:val="00F73AAD"/>
    <w:rsid w:val="00F8263B"/>
    <w:rsid w:val="00F8283C"/>
    <w:rsid w:val="00F84628"/>
    <w:rsid w:val="00F86A7A"/>
    <w:rsid w:val="00FA43A4"/>
    <w:rsid w:val="00FB0B34"/>
    <w:rsid w:val="00FB6251"/>
    <w:rsid w:val="00FD1153"/>
    <w:rsid w:val="00FE1D7D"/>
    <w:rsid w:val="00FF0589"/>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7830D843"/>
  <w15:docId w15:val="{6014AAA4-55A8-4C80-9F81-3605D9013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paragraph" w:styleId="Heading1">
    <w:name w:val="heading 1"/>
    <w:basedOn w:val="Normal"/>
    <w:next w:val="Normal"/>
    <w:qFormat/>
    <w:pPr>
      <w:keepNext/>
      <w:jc w:val="center"/>
      <w:outlineLvl w:val="0"/>
    </w:pPr>
    <w:rPr>
      <w:b/>
      <w:bCs/>
      <w:sz w:val="28"/>
      <w:u w:val="single"/>
    </w:rPr>
  </w:style>
  <w:style w:type="paragraph" w:styleId="Heading2">
    <w:name w:val="heading 2"/>
    <w:basedOn w:val="Normal"/>
    <w:next w:val="Normal"/>
    <w:qFormat/>
    <w:pPr>
      <w:keepNext/>
      <w:jc w:val="center"/>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Subtitle">
    <w:name w:val="Subtitle"/>
    <w:basedOn w:val="Normal"/>
    <w:link w:val="SubtitleChar"/>
    <w:qFormat/>
    <w:pPr>
      <w:jc w:val="center"/>
    </w:pPr>
    <w:rPr>
      <w:b/>
    </w:rPr>
  </w:style>
  <w:style w:type="paragraph" w:styleId="BodyText">
    <w:name w:val="Body Text"/>
    <w:basedOn w:val="Normal"/>
    <w:link w:val="BodyTextChar"/>
    <w:uiPriority w:val="99"/>
    <w:rPr>
      <w:rFonts w:ascii="Tahoma" w:hAnsi="Tahoma" w:cs="Tahoma"/>
      <w:bCs/>
      <w:sz w:val="22"/>
    </w:rPr>
  </w:style>
  <w:style w:type="paragraph" w:styleId="BalloonText">
    <w:name w:val="Balloon Text"/>
    <w:basedOn w:val="Normal"/>
    <w:semiHidden/>
    <w:rsid w:val="00D03C5F"/>
    <w:rPr>
      <w:rFonts w:ascii="Tahoma" w:hAnsi="Tahoma" w:cs="Tahoma"/>
      <w:sz w:val="16"/>
      <w:szCs w:val="16"/>
    </w:rPr>
  </w:style>
  <w:style w:type="paragraph" w:styleId="BodyTextIndent">
    <w:name w:val="Body Text Indent"/>
    <w:basedOn w:val="Normal"/>
    <w:link w:val="BodyTextIndentChar"/>
    <w:uiPriority w:val="99"/>
    <w:rsid w:val="0009018A"/>
    <w:pPr>
      <w:spacing w:after="120"/>
      <w:ind w:left="360"/>
    </w:pPr>
  </w:style>
  <w:style w:type="paragraph" w:styleId="ListParagraph">
    <w:name w:val="List Paragraph"/>
    <w:basedOn w:val="Normal"/>
    <w:uiPriority w:val="34"/>
    <w:qFormat/>
    <w:rsid w:val="00170FDA"/>
    <w:pPr>
      <w:ind w:left="720"/>
    </w:pPr>
  </w:style>
  <w:style w:type="character" w:styleId="Hyperlink">
    <w:name w:val="Hyperlink"/>
    <w:basedOn w:val="DefaultParagraphFont"/>
    <w:rsid w:val="00110044"/>
    <w:rPr>
      <w:color w:val="0000FF" w:themeColor="hyperlink"/>
      <w:u w:val="single"/>
    </w:rPr>
  </w:style>
  <w:style w:type="character" w:customStyle="1" w:styleId="TitleChar">
    <w:name w:val="Title Char"/>
    <w:link w:val="Title"/>
    <w:locked/>
    <w:rsid w:val="000A26A0"/>
    <w:rPr>
      <w:rFonts w:ascii="Arial" w:hAnsi="Arial" w:cs="Arial"/>
      <w:b/>
      <w:bCs/>
      <w:sz w:val="24"/>
      <w:szCs w:val="24"/>
    </w:rPr>
  </w:style>
  <w:style w:type="character" w:customStyle="1" w:styleId="HeaderChar">
    <w:name w:val="Header Char"/>
    <w:link w:val="Header"/>
    <w:locked/>
    <w:rsid w:val="000A26A0"/>
    <w:rPr>
      <w:rFonts w:ascii="Arial" w:hAnsi="Arial" w:cs="Arial"/>
      <w:sz w:val="24"/>
      <w:szCs w:val="24"/>
    </w:rPr>
  </w:style>
  <w:style w:type="character" w:customStyle="1" w:styleId="BodyTextChar">
    <w:name w:val="Body Text Char"/>
    <w:link w:val="BodyText"/>
    <w:uiPriority w:val="99"/>
    <w:rsid w:val="002C6602"/>
    <w:rPr>
      <w:rFonts w:ascii="Tahoma" w:hAnsi="Tahoma" w:cs="Tahoma"/>
      <w:bCs/>
      <w:sz w:val="22"/>
      <w:szCs w:val="24"/>
    </w:rPr>
  </w:style>
  <w:style w:type="character" w:styleId="CommentReference">
    <w:name w:val="annotation reference"/>
    <w:basedOn w:val="DefaultParagraphFont"/>
    <w:rsid w:val="00583608"/>
    <w:rPr>
      <w:sz w:val="16"/>
      <w:szCs w:val="16"/>
    </w:rPr>
  </w:style>
  <w:style w:type="paragraph" w:styleId="CommentText">
    <w:name w:val="annotation text"/>
    <w:basedOn w:val="Normal"/>
    <w:link w:val="CommentTextChar"/>
    <w:rsid w:val="00583608"/>
    <w:rPr>
      <w:sz w:val="20"/>
      <w:szCs w:val="20"/>
    </w:rPr>
  </w:style>
  <w:style w:type="character" w:customStyle="1" w:styleId="CommentTextChar">
    <w:name w:val="Comment Text Char"/>
    <w:basedOn w:val="DefaultParagraphFont"/>
    <w:link w:val="CommentText"/>
    <w:rsid w:val="00583608"/>
    <w:rPr>
      <w:rFonts w:ascii="Arial" w:hAnsi="Arial" w:cs="Arial"/>
    </w:rPr>
  </w:style>
  <w:style w:type="paragraph" w:styleId="CommentSubject">
    <w:name w:val="annotation subject"/>
    <w:basedOn w:val="CommentText"/>
    <w:next w:val="CommentText"/>
    <w:link w:val="CommentSubjectChar"/>
    <w:rsid w:val="00583608"/>
    <w:rPr>
      <w:b/>
      <w:bCs/>
    </w:rPr>
  </w:style>
  <w:style w:type="character" w:customStyle="1" w:styleId="CommentSubjectChar">
    <w:name w:val="Comment Subject Char"/>
    <w:basedOn w:val="CommentTextChar"/>
    <w:link w:val="CommentSubject"/>
    <w:rsid w:val="00583608"/>
    <w:rPr>
      <w:rFonts w:ascii="Arial" w:hAnsi="Arial" w:cs="Arial"/>
      <w:b/>
      <w:bCs/>
    </w:rPr>
  </w:style>
  <w:style w:type="paragraph" w:customStyle="1" w:styleId="Default">
    <w:name w:val="Default"/>
    <w:rsid w:val="00765D01"/>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rsid w:val="00396DF6"/>
    <w:rPr>
      <w:rFonts w:ascii="Arial" w:hAnsi="Arial" w:cs="Arial"/>
      <w:sz w:val="24"/>
      <w:szCs w:val="24"/>
    </w:rPr>
  </w:style>
  <w:style w:type="character" w:customStyle="1" w:styleId="SubtitleChar">
    <w:name w:val="Subtitle Char"/>
    <w:basedOn w:val="DefaultParagraphFont"/>
    <w:link w:val="Subtitle"/>
    <w:rsid w:val="00396DF6"/>
    <w:rPr>
      <w:rFonts w:ascii="Arial" w:hAnsi="Arial" w:cs="Arial"/>
      <w:b/>
      <w:sz w:val="24"/>
      <w:szCs w:val="24"/>
    </w:rPr>
  </w:style>
  <w:style w:type="paragraph" w:customStyle="1" w:styleId="DocumentLabel">
    <w:name w:val="Document Label"/>
    <w:basedOn w:val="Normal"/>
    <w:rsid w:val="00396DF6"/>
    <w:pPr>
      <w:keepNext/>
      <w:keepLines/>
      <w:spacing w:before="400" w:after="120" w:line="240" w:lineRule="atLeast"/>
    </w:pPr>
    <w:rPr>
      <w:rFonts w:ascii="Arial Black" w:hAnsi="Arial Black" w:cs="Times New Roman"/>
      <w:spacing w:val="-100"/>
      <w:kern w:val="28"/>
      <w:sz w:val="108"/>
      <w:szCs w:val="20"/>
    </w:rPr>
  </w:style>
  <w:style w:type="character" w:customStyle="1" w:styleId="BodyTextIndentChar">
    <w:name w:val="Body Text Indent Char"/>
    <w:basedOn w:val="DefaultParagraphFont"/>
    <w:link w:val="BodyTextIndent"/>
    <w:uiPriority w:val="99"/>
    <w:rsid w:val="00396DF6"/>
    <w:rPr>
      <w:rFonts w:ascii="Arial" w:hAnsi="Arial" w:cs="Arial"/>
      <w:sz w:val="24"/>
      <w:szCs w:val="24"/>
    </w:rPr>
  </w:style>
  <w:style w:type="character" w:styleId="FollowedHyperlink">
    <w:name w:val="FollowedHyperlink"/>
    <w:basedOn w:val="DefaultParagraphFont"/>
    <w:semiHidden/>
    <w:unhideWhenUsed/>
    <w:rsid w:val="00DD46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64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cs.msl.mt.gov/Central_Services/Commission_Councils/Commission/Archive/2016/12/report_dl.pdf" TargetMode="External"/><Relationship Id="rId18" Type="http://schemas.openxmlformats.org/officeDocument/2006/relationships/hyperlink" Target="http://docs.msl.mt.gov/Central_Services/Commission_Councils/Commission/Archive/2016/12/2019_msl_exec_budget.pdf" TargetMode="External"/><Relationship Id="rId26" Type="http://schemas.openxmlformats.org/officeDocument/2006/relationships/hyperlink" Target="http://docs.msl.mt.gov/Central_Services/Commission_Councils/Commission/Archive/2016/12/Disruptive_patrons.pdf" TargetMode="External"/><Relationship Id="rId39" Type="http://schemas.openxmlformats.org/officeDocument/2006/relationships/hyperlink" Target="http://docs.msl.mt.gov/Central_Services/Commission_Councils/Network_Advisory_Council/Archive/2016/09/data_driven.pdf" TargetMode="External"/><Relationship Id="rId3" Type="http://schemas.openxmlformats.org/officeDocument/2006/relationships/styles" Target="styles.xml"/><Relationship Id="rId21" Type="http://schemas.openxmlformats.org/officeDocument/2006/relationships/hyperlink" Target="http://docs.msl.mt.gov/Central_Services/Commission_Councils/Commission/Archive/2016/12/Telework_current.pdf" TargetMode="External"/><Relationship Id="rId34" Type="http://schemas.openxmlformats.org/officeDocument/2006/relationships/hyperlink" Target="http://docs.msl.mt.gov/Central_Services/Commission_Councils/Commission/Archive/2016/12/StrategicPlanfeedback.pdf"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ocs.msl.mt.gov/Central_Services/Commission_Councils/Commission/Archive/2016/12/report_cs.pdf" TargetMode="External"/><Relationship Id="rId17" Type="http://schemas.openxmlformats.org/officeDocument/2006/relationships/hyperlink" Target="http://docs.msl.mt.gov/Central_Services/Commission_Councils/Commission/Archive/2016/12/reduction_memo.pdf" TargetMode="External"/><Relationship Id="rId25" Type="http://schemas.openxmlformats.org/officeDocument/2006/relationships/hyperlink" Target="http://docs.msl.mt.gov/Central_Services/Commission_Councils/Commission/Archive/2016/12/drug_free_draft.pdf" TargetMode="External"/><Relationship Id="rId33" Type="http://schemas.openxmlformats.org/officeDocument/2006/relationships/hyperlink" Target="http://docs.msl.mt.gov/Central_Services/Commission_Councils/Commission/Archive/2016/12/StrategicFramework_FinalDraft.pdf" TargetMode="External"/><Relationship Id="rId38" Type="http://schemas.openxmlformats.org/officeDocument/2006/relationships/hyperlink" Target="http://docs.msl.mt.gov/Central_Services/Commission_Councils/Commission/Archive/2016/12/public_value_memo.pdf" TargetMode="External"/><Relationship Id="rId2" Type="http://schemas.openxmlformats.org/officeDocument/2006/relationships/numbering" Target="numbering.xml"/><Relationship Id="rId16" Type="http://schemas.openxmlformats.org/officeDocument/2006/relationships/hyperlink" Target="http://docs.msl.mt.gov/Central_Services/Commission_Councils/Commission/Archive/2016/12/report_tbl.pdf" TargetMode="External"/><Relationship Id="rId20" Type="http://schemas.openxmlformats.org/officeDocument/2006/relationships/hyperlink" Target="http://docs.msl.mt.gov/Central_Services/Commission_Councils/Commission/Archive/2016/12/policy_memo.pdf" TargetMode="External"/><Relationship Id="rId29" Type="http://schemas.openxmlformats.org/officeDocument/2006/relationships/hyperlink" Target="http://docs.msl.mt.gov/Central_Services/Commission_Councils/Commission/Archive/2016/12/Land_Plan_FY18_Final.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msl.mt.gov/Central_Services/Commission_Councils/Commission/Archive/2016/12/20160810_minutes.pdf" TargetMode="External"/><Relationship Id="rId24" Type="http://schemas.openxmlformats.org/officeDocument/2006/relationships/hyperlink" Target="http://docs.msl.mt.gov/Central_Services/Commission_Councils/Commission/Archive/2016/12/Drugfree_workplace_current.pdf" TargetMode="External"/><Relationship Id="rId32" Type="http://schemas.openxmlformats.org/officeDocument/2006/relationships/hyperlink" Target="http://docs.msl.mt.gov/Central_Services/Commission_Councils/Commission/Archive/2016/12/StrategicFramework_Recommendation.PDF" TargetMode="External"/><Relationship Id="rId37" Type="http://schemas.openxmlformats.org/officeDocument/2006/relationships/hyperlink" Target="https://app.mt.gov/cal/html/event?eventCollectionCode=msl" TargetMode="External"/><Relationship Id="rId40" Type="http://schemas.openxmlformats.org/officeDocument/2006/relationships/hyperlink" Target="http://docs.msl.mt.gov/Central_Services/Commission_Councils/Commission/Archive/2016/12/maco_lobby_tips.pdf" TargetMode="External"/><Relationship Id="rId5" Type="http://schemas.openxmlformats.org/officeDocument/2006/relationships/webSettings" Target="webSettings.xml"/><Relationship Id="rId15" Type="http://schemas.openxmlformats.org/officeDocument/2006/relationships/hyperlink" Target="http://docs.msl.mt.gov/Central_Services/Commission_Councils/Commission/Archive/2016/12/report_slr.pdf" TargetMode="External"/><Relationship Id="rId23" Type="http://schemas.openxmlformats.org/officeDocument/2006/relationships/hyperlink" Target="http://docs.msl.mt.gov/Central_Services/Commission_Councils/Commission/Archive/2016/12/telework_addendum.pdf" TargetMode="External"/><Relationship Id="rId28" Type="http://schemas.openxmlformats.org/officeDocument/2006/relationships/hyperlink" Target="http://docs.msl.mt.gov/Central_Services/Commission_Councils/Commission/Archive/2016/12/MLIAC_FY18_Land_Plan_Recommendation.pdf" TargetMode="External"/><Relationship Id="rId36" Type="http://schemas.openxmlformats.org/officeDocument/2006/relationships/hyperlink" Target="http://docs.msl.mt.gov/Central_Services/Commission_Councils/Commission/Archive/2016/12/work_plan_calendar.pdf" TargetMode="External"/><Relationship Id="rId10" Type="http://schemas.openxmlformats.org/officeDocument/2006/relationships/hyperlink" Target="http://docs.msl.mt.gov/Central_Services/Commission_Councils/Commission/Archive/2016/12/20161012_minutes.pdf" TargetMode="External"/><Relationship Id="rId19" Type="http://schemas.openxmlformats.org/officeDocument/2006/relationships/hyperlink" Target="http://docs.msl.mt.gov/Central_Services/Commission_Councils/Commission/Archive/2016/12/Lib_Dev_Budget_Information_Only.xlsx" TargetMode="External"/><Relationship Id="rId31" Type="http://schemas.openxmlformats.org/officeDocument/2006/relationships/hyperlink" Target="http://docs.msl.mt.gov/Central_Services/Commission_Councils/Commission/Archive/2016/12/MLIA_Leg_Report_Memo.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g.mt.gov/bills/mca/2/3/2-3-212.htm" TargetMode="External"/><Relationship Id="rId14" Type="http://schemas.openxmlformats.org/officeDocument/2006/relationships/hyperlink" Target="http://docs.msl.mt.gov/Central_Services/Commission_Councils/Commission/Archive/2016/12/report_nhp.pdf" TargetMode="External"/><Relationship Id="rId22" Type="http://schemas.openxmlformats.org/officeDocument/2006/relationships/hyperlink" Target="http://docs.msl.mt.gov/Central_Services/Commission_Councils/Commission/Archive/2016/12/telework_draft.pdf" TargetMode="External"/><Relationship Id="rId27" Type="http://schemas.openxmlformats.org/officeDocument/2006/relationships/hyperlink" Target="http://docs.msl.mt.gov/Central_Services/Commission_Councils/Commission/Archive/2016/12/CodeofConductDraft.pdf" TargetMode="External"/><Relationship Id="rId30" Type="http://schemas.openxmlformats.org/officeDocument/2006/relationships/hyperlink" Target="http://docs.msl.mt.gov/Central_Services/Commission_Councils/Commission/Archive/2016/12/MLIA_History.pdf" TargetMode="External"/><Relationship Id="rId35" Type="http://schemas.openxmlformats.org/officeDocument/2006/relationships/hyperlink" Target="http://docs.msl.mt.gov/Central_Services/Commission_Councils/Commission/Archive/2016/12/work_plan.pdf"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B4C51-7884-451D-9A9B-A5C7F63A5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450</Words>
  <Characters>6592</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Montana State Library Commission</vt:lpstr>
    </vt:vector>
  </TitlesOfParts>
  <Company>Department of Administration</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State Library Commission</dc:title>
  <dc:creator>Montana State Library</dc:creator>
  <cp:lastModifiedBy>Stark, Marlys</cp:lastModifiedBy>
  <cp:revision>27</cp:revision>
  <cp:lastPrinted>2015-07-10T17:37:00Z</cp:lastPrinted>
  <dcterms:created xsi:type="dcterms:W3CDTF">2016-12-08T17:26:00Z</dcterms:created>
  <dcterms:modified xsi:type="dcterms:W3CDTF">2016-12-08T19:03:00Z</dcterms:modified>
</cp:coreProperties>
</file>