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40" w:rsidRPr="00026F54" w:rsidRDefault="008C4057" w:rsidP="000D0EBB">
      <w:pPr>
        <w:pStyle w:val="Title"/>
        <w:spacing w:line="276" w:lineRule="auto"/>
        <w:rPr>
          <w:rFonts w:ascii="Tahoma" w:hAnsi="Tahoma"/>
        </w:rPr>
      </w:pPr>
      <w:bookmarkStart w:id="0" w:name="_GoBack"/>
      <w:bookmarkEnd w:id="0"/>
      <w:r w:rsidRPr="00026F54">
        <w:rPr>
          <w:rFonts w:ascii="Tahoma" w:hAnsi="Tahoma"/>
        </w:rPr>
        <w:t>Montana State Library Commission</w:t>
      </w:r>
    </w:p>
    <w:p w:rsidR="00ED3E40" w:rsidRPr="00026F54" w:rsidRDefault="00826A36" w:rsidP="000D0EBB">
      <w:pPr>
        <w:pStyle w:val="Title"/>
        <w:spacing w:line="276" w:lineRule="auto"/>
        <w:rPr>
          <w:rFonts w:ascii="Tahoma" w:hAnsi="Tahoma"/>
        </w:rPr>
      </w:pPr>
      <w:r w:rsidRPr="00026F54">
        <w:rPr>
          <w:rFonts w:ascii="Tahoma" w:hAnsi="Tahoma"/>
        </w:rPr>
        <w:t xml:space="preserve">Wednesday, </w:t>
      </w:r>
      <w:r w:rsidR="005027F7">
        <w:rPr>
          <w:rFonts w:ascii="Tahoma" w:hAnsi="Tahoma"/>
        </w:rPr>
        <w:t>December 10</w:t>
      </w:r>
      <w:r w:rsidR="008C4057" w:rsidRPr="00026F54">
        <w:rPr>
          <w:rFonts w:ascii="Tahoma" w:hAnsi="Tahoma"/>
        </w:rPr>
        <w:t>, 201</w:t>
      </w:r>
      <w:r w:rsidR="00CD5CE4">
        <w:rPr>
          <w:rFonts w:ascii="Tahoma" w:hAnsi="Tahoma"/>
        </w:rPr>
        <w:t>4</w:t>
      </w:r>
    </w:p>
    <w:p w:rsidR="00BF3D33" w:rsidRDefault="00CD5CE4" w:rsidP="00BF3D33">
      <w:pPr>
        <w:pStyle w:val="Subtitle"/>
        <w:rPr>
          <w:rFonts w:ascii="Tahoma" w:hAnsi="Tahoma"/>
          <w:bCs/>
        </w:rPr>
      </w:pPr>
      <w:r>
        <w:rPr>
          <w:rFonts w:ascii="Tahoma" w:hAnsi="Tahoma"/>
          <w:bCs/>
        </w:rPr>
        <w:t>9:30 a.m.</w:t>
      </w:r>
    </w:p>
    <w:p w:rsidR="00CD5CE4" w:rsidRPr="00BF3D33" w:rsidRDefault="00CD5CE4" w:rsidP="00BF3D33">
      <w:pPr>
        <w:pStyle w:val="Subtitle"/>
        <w:rPr>
          <w:rFonts w:ascii="Tahoma" w:hAnsi="Tahoma"/>
          <w:bCs/>
        </w:rPr>
      </w:pPr>
      <w:r>
        <w:rPr>
          <w:rFonts w:ascii="Tahoma" w:hAnsi="Tahoma"/>
          <w:bCs/>
        </w:rPr>
        <w:t>MSL Grizzly Conference Room</w:t>
      </w:r>
    </w:p>
    <w:p w:rsidR="00ED3E40" w:rsidRDefault="00ED3E40">
      <w:pPr>
        <w:pStyle w:val="Subtitle"/>
        <w:rPr>
          <w:rFonts w:ascii="Tahoma" w:hAnsi="Tahoma"/>
        </w:rPr>
      </w:pPr>
    </w:p>
    <w:p w:rsidR="00BF3D33" w:rsidRDefault="00BF3D33">
      <w:pPr>
        <w:pStyle w:val="Subtitle"/>
        <w:rPr>
          <w:rFonts w:ascii="Tahoma" w:hAnsi="Tahoma"/>
        </w:rPr>
      </w:pPr>
    </w:p>
    <w:p w:rsidR="00ED3E40" w:rsidRDefault="008C4057">
      <w:pPr>
        <w:pStyle w:val="Heading1"/>
        <w:rPr>
          <w:rFonts w:ascii="Tahoma" w:hAnsi="Tahoma"/>
        </w:rPr>
      </w:pPr>
      <w:r>
        <w:rPr>
          <w:rFonts w:ascii="Tahoma" w:hAnsi="Tahoma"/>
        </w:rPr>
        <w:t xml:space="preserve">AGENDA </w:t>
      </w:r>
    </w:p>
    <w:p w:rsidR="00ED3E40" w:rsidRDefault="00ED3E40">
      <w:pPr>
        <w:pStyle w:val="BodyText"/>
        <w:rPr>
          <w:bCs w:val="0"/>
          <w:sz w:val="24"/>
        </w:rPr>
      </w:pPr>
    </w:p>
    <w:p w:rsidR="005B30FB" w:rsidRPr="005B30FB" w:rsidRDefault="005B30FB" w:rsidP="005B30FB">
      <w:pPr>
        <w:pStyle w:val="BodyText"/>
        <w:rPr>
          <w:sz w:val="24"/>
        </w:rPr>
      </w:pPr>
      <w:r w:rsidRPr="005B30FB">
        <w:rPr>
          <w:sz w:val="24"/>
        </w:rPr>
        <w:t>The State Library Commission welcomes public comment and the Chair will ask for public comment on agenda items throughout the meeting.</w:t>
      </w:r>
    </w:p>
    <w:p w:rsidR="00ED3E40" w:rsidRDefault="00ED3E40">
      <w:pPr>
        <w:pStyle w:val="Title"/>
        <w:rPr>
          <w:rFonts w:ascii="Tahoma" w:hAnsi="Tahoma"/>
          <w:i/>
          <w:sz w:val="20"/>
        </w:rPr>
      </w:pPr>
    </w:p>
    <w:p w:rsidR="00ED3E40" w:rsidRDefault="008C4057">
      <w:pPr>
        <w:pStyle w:val="Title"/>
        <w:rPr>
          <w:rFonts w:ascii="Tahoma" w:hAnsi="Tahoma"/>
          <w:i/>
          <w:sz w:val="20"/>
        </w:rPr>
      </w:pPr>
      <w:r>
        <w:rPr>
          <w:rFonts w:ascii="Tahoma" w:hAnsi="Tahoma"/>
          <w:i/>
          <w:sz w:val="20"/>
        </w:rPr>
        <w:t>The Commission will move thro</w:t>
      </w:r>
      <w:r w:rsidR="00723C92">
        <w:rPr>
          <w:rFonts w:ascii="Tahoma" w:hAnsi="Tahoma"/>
          <w:i/>
          <w:sz w:val="20"/>
        </w:rPr>
        <w:t>ugh the agenda as needed.</w:t>
      </w:r>
    </w:p>
    <w:p w:rsidR="00ED3E40" w:rsidRDefault="00ED3E40">
      <w:pPr>
        <w:pStyle w:val="BodyText"/>
        <w:rPr>
          <w:sz w:val="24"/>
        </w:rPr>
      </w:pPr>
    </w:p>
    <w:p w:rsidR="00ED3E40" w:rsidRDefault="00ED3E40">
      <w:pPr>
        <w:pStyle w:val="BodyText"/>
        <w:rPr>
          <w:sz w:val="24"/>
        </w:rPr>
      </w:pPr>
    </w:p>
    <w:p w:rsidR="00ED3E40" w:rsidRDefault="00CD5CE4">
      <w:pPr>
        <w:rPr>
          <w:rFonts w:ascii="Tahoma" w:hAnsi="Tahoma"/>
        </w:rPr>
      </w:pPr>
      <w:r>
        <w:rPr>
          <w:rFonts w:ascii="Tahoma" w:hAnsi="Tahoma"/>
        </w:rPr>
        <w:t>9:30</w:t>
      </w:r>
      <w:r w:rsidR="00B15E33">
        <w:rPr>
          <w:rFonts w:ascii="Tahoma" w:hAnsi="Tahoma"/>
        </w:rPr>
        <w:t xml:space="preserve"> a.m.</w:t>
      </w:r>
      <w:r w:rsidR="00B15E33">
        <w:rPr>
          <w:rFonts w:ascii="Tahoma" w:hAnsi="Tahoma"/>
        </w:rPr>
        <w:tab/>
      </w:r>
      <w:r w:rsidR="008C4057">
        <w:rPr>
          <w:rFonts w:ascii="Tahoma" w:hAnsi="Tahoma"/>
        </w:rPr>
        <w:t>Call to Order</w:t>
      </w:r>
    </w:p>
    <w:p w:rsidR="00E07996" w:rsidRDefault="008C4057">
      <w:pPr>
        <w:rPr>
          <w:rFonts w:ascii="Tahoma" w:hAnsi="Tahoma"/>
        </w:rPr>
      </w:pPr>
      <w:r>
        <w:rPr>
          <w:rFonts w:ascii="Tahoma" w:hAnsi="Tahoma"/>
        </w:rPr>
        <w:tab/>
      </w:r>
      <w:r>
        <w:rPr>
          <w:rFonts w:ascii="Tahoma" w:hAnsi="Tahoma"/>
        </w:rPr>
        <w:tab/>
      </w:r>
    </w:p>
    <w:p w:rsidR="0053770F" w:rsidRDefault="0053770F" w:rsidP="0053770F">
      <w:pPr>
        <w:ind w:left="720" w:firstLine="720"/>
        <w:rPr>
          <w:rFonts w:ascii="Tahoma" w:hAnsi="Tahoma"/>
        </w:rPr>
      </w:pPr>
      <w:r>
        <w:rPr>
          <w:rFonts w:ascii="Tahoma" w:hAnsi="Tahoma"/>
        </w:rPr>
        <w:t>Changes or Additions to Agenda</w:t>
      </w:r>
    </w:p>
    <w:p w:rsidR="0053770F" w:rsidRDefault="0053770F" w:rsidP="00E07996">
      <w:pPr>
        <w:ind w:left="720" w:firstLine="720"/>
        <w:rPr>
          <w:rFonts w:ascii="Tahoma" w:hAnsi="Tahoma"/>
        </w:rPr>
      </w:pPr>
    </w:p>
    <w:p w:rsidR="00ED3E40" w:rsidRDefault="008C4057" w:rsidP="00E07996">
      <w:pPr>
        <w:ind w:left="720" w:firstLine="720"/>
        <w:rPr>
          <w:rFonts w:ascii="Tahoma" w:hAnsi="Tahoma"/>
        </w:rPr>
      </w:pPr>
      <w:r>
        <w:rPr>
          <w:rFonts w:ascii="Tahoma" w:hAnsi="Tahoma"/>
        </w:rPr>
        <w:t xml:space="preserve">Introductions </w:t>
      </w:r>
    </w:p>
    <w:p w:rsidR="005027F7" w:rsidRDefault="005027F7" w:rsidP="005027F7">
      <w:pPr>
        <w:pStyle w:val="ListParagraph"/>
        <w:numPr>
          <w:ilvl w:val="0"/>
          <w:numId w:val="11"/>
        </w:numPr>
        <w:rPr>
          <w:rFonts w:ascii="Tahoma" w:hAnsi="Tahoma"/>
        </w:rPr>
      </w:pPr>
      <w:r>
        <w:rPr>
          <w:rFonts w:ascii="Tahoma" w:hAnsi="Tahoma"/>
        </w:rPr>
        <w:t xml:space="preserve">New staff </w:t>
      </w:r>
    </w:p>
    <w:p w:rsidR="00F50860" w:rsidRDefault="00F50860" w:rsidP="00F50860">
      <w:pPr>
        <w:pStyle w:val="ListParagraph"/>
        <w:numPr>
          <w:ilvl w:val="0"/>
          <w:numId w:val="11"/>
        </w:numPr>
        <w:rPr>
          <w:rFonts w:ascii="Tahoma" w:hAnsi="Tahoma"/>
        </w:rPr>
      </w:pPr>
      <w:r>
        <w:rPr>
          <w:rFonts w:ascii="Tahoma" w:hAnsi="Tahoma"/>
        </w:rPr>
        <w:t>Staff longevity pins</w:t>
      </w:r>
    </w:p>
    <w:p w:rsidR="0053770F" w:rsidRDefault="0053770F" w:rsidP="00E07996">
      <w:pPr>
        <w:ind w:left="720" w:firstLine="720"/>
        <w:rPr>
          <w:rFonts w:ascii="Tahoma" w:hAnsi="Tahoma"/>
        </w:rPr>
      </w:pPr>
    </w:p>
    <w:p w:rsidR="0094718A" w:rsidRDefault="008C4057" w:rsidP="00AD240E">
      <w:pPr>
        <w:rPr>
          <w:rFonts w:ascii="Tahoma" w:hAnsi="Tahoma"/>
        </w:rPr>
      </w:pPr>
      <w:r>
        <w:rPr>
          <w:rFonts w:ascii="Tahoma" w:hAnsi="Tahoma"/>
        </w:rPr>
        <w:tab/>
      </w:r>
      <w:r>
        <w:rPr>
          <w:rFonts w:ascii="Tahoma" w:hAnsi="Tahoma"/>
        </w:rPr>
        <w:tab/>
      </w:r>
      <w:r w:rsidR="0094718A">
        <w:rPr>
          <w:rFonts w:ascii="Tahoma" w:hAnsi="Tahoma"/>
        </w:rPr>
        <w:t>Approval of Minutes</w:t>
      </w:r>
      <w:r w:rsidR="002637FD">
        <w:rPr>
          <w:rFonts w:ascii="Tahoma" w:hAnsi="Tahoma"/>
        </w:rPr>
        <w:t xml:space="preserve"> </w:t>
      </w:r>
      <w:r w:rsidR="0094718A">
        <w:rPr>
          <w:rFonts w:ascii="Tahoma" w:hAnsi="Tahoma"/>
          <w:b/>
        </w:rPr>
        <w:t>– Action</w:t>
      </w:r>
    </w:p>
    <w:p w:rsidR="00ED3E40" w:rsidRDefault="0006439D" w:rsidP="00EA3FBC">
      <w:pPr>
        <w:pStyle w:val="ListParagraph"/>
        <w:numPr>
          <w:ilvl w:val="0"/>
          <w:numId w:val="3"/>
        </w:numPr>
        <w:ind w:left="2160"/>
        <w:rPr>
          <w:rFonts w:ascii="Tahoma" w:hAnsi="Tahoma"/>
        </w:rPr>
      </w:pPr>
      <w:hyperlink r:id="rId9" w:history="1">
        <w:r w:rsidR="00852B39">
          <w:rPr>
            <w:rStyle w:val="Hyperlink"/>
            <w:rFonts w:ascii="Tahoma" w:hAnsi="Tahoma"/>
          </w:rPr>
          <w:t>October 8, 2014 Draft</w:t>
        </w:r>
      </w:hyperlink>
      <w:r w:rsidR="00852B39">
        <w:rPr>
          <w:rFonts w:ascii="Tahoma" w:hAnsi="Tahoma"/>
        </w:rPr>
        <w:t xml:space="preserve"> </w:t>
      </w:r>
    </w:p>
    <w:p w:rsidR="00852B39" w:rsidRPr="0094718A" w:rsidRDefault="0006439D" w:rsidP="00EA3FBC">
      <w:pPr>
        <w:pStyle w:val="ListParagraph"/>
        <w:numPr>
          <w:ilvl w:val="0"/>
          <w:numId w:val="3"/>
        </w:numPr>
        <w:ind w:left="2160"/>
        <w:rPr>
          <w:rFonts w:ascii="Tahoma" w:hAnsi="Tahoma"/>
        </w:rPr>
      </w:pPr>
      <w:hyperlink r:id="rId10" w:history="1">
        <w:r w:rsidR="00852B39">
          <w:rPr>
            <w:rStyle w:val="Hyperlink"/>
            <w:rFonts w:ascii="Tahoma" w:hAnsi="Tahoma"/>
          </w:rPr>
          <w:t>August 13, 2014 Final</w:t>
        </w:r>
      </w:hyperlink>
      <w:r w:rsidR="00852B39">
        <w:rPr>
          <w:rFonts w:ascii="Tahoma" w:hAnsi="Tahoma"/>
        </w:rPr>
        <w:t xml:space="preserve"> </w:t>
      </w:r>
    </w:p>
    <w:p w:rsidR="00ED3E40" w:rsidRDefault="00ED3E40">
      <w:pPr>
        <w:ind w:left="720" w:firstLine="720"/>
        <w:rPr>
          <w:rFonts w:ascii="Tahoma" w:hAnsi="Tahoma"/>
        </w:rPr>
      </w:pPr>
    </w:p>
    <w:p w:rsidR="00ED3E40" w:rsidRDefault="008C4057" w:rsidP="005F637F">
      <w:pPr>
        <w:ind w:left="720" w:firstLine="720"/>
        <w:rPr>
          <w:rFonts w:ascii="Tahoma" w:hAnsi="Tahoma"/>
        </w:rPr>
      </w:pPr>
      <w:r>
        <w:rPr>
          <w:rFonts w:ascii="Tahoma" w:hAnsi="Tahoma"/>
        </w:rPr>
        <w:t xml:space="preserve">State Library Report </w:t>
      </w:r>
      <w:r w:rsidR="002637FD">
        <w:rPr>
          <w:rFonts w:ascii="Tahoma" w:hAnsi="Tahoma"/>
        </w:rPr>
        <w:t>–</w:t>
      </w:r>
      <w:r>
        <w:rPr>
          <w:rFonts w:ascii="Tahoma" w:hAnsi="Tahoma"/>
        </w:rPr>
        <w:t xml:space="preserve"> Stapp</w:t>
      </w:r>
    </w:p>
    <w:p w:rsidR="00EA3FBC" w:rsidRDefault="00EA3FBC" w:rsidP="005F637F">
      <w:pPr>
        <w:ind w:left="720" w:firstLine="720"/>
        <w:rPr>
          <w:rFonts w:ascii="Tahoma" w:hAnsi="Tahoma"/>
        </w:rPr>
      </w:pPr>
      <w:r>
        <w:rPr>
          <w:rFonts w:ascii="Tahoma" w:hAnsi="Tahoma"/>
        </w:rPr>
        <w:tab/>
      </w:r>
      <w:hyperlink r:id="rId11" w:history="1">
        <w:r>
          <w:rPr>
            <w:rStyle w:val="Hyperlink"/>
            <w:rFonts w:ascii="Tahoma" w:hAnsi="Tahoma"/>
          </w:rPr>
          <w:t>State Librarian</w:t>
        </w:r>
      </w:hyperlink>
    </w:p>
    <w:p w:rsidR="00EA3FBC" w:rsidRDefault="00EA3FBC" w:rsidP="005F637F">
      <w:pPr>
        <w:ind w:left="720" w:firstLine="720"/>
        <w:rPr>
          <w:rFonts w:ascii="Tahoma" w:hAnsi="Tahoma"/>
        </w:rPr>
      </w:pPr>
      <w:r>
        <w:rPr>
          <w:rFonts w:ascii="Tahoma" w:hAnsi="Tahoma"/>
        </w:rPr>
        <w:tab/>
      </w:r>
      <w:hyperlink r:id="rId12" w:history="1">
        <w:r>
          <w:rPr>
            <w:rStyle w:val="Hyperlink"/>
            <w:rFonts w:ascii="Tahoma" w:hAnsi="Tahoma"/>
          </w:rPr>
          <w:t>Marketing</w:t>
        </w:r>
      </w:hyperlink>
    </w:p>
    <w:p w:rsidR="00EA3FBC" w:rsidRDefault="00EA3FBC" w:rsidP="005F637F">
      <w:pPr>
        <w:ind w:left="720" w:firstLine="720"/>
        <w:rPr>
          <w:rFonts w:ascii="Tahoma" w:hAnsi="Tahoma"/>
        </w:rPr>
      </w:pPr>
      <w:r>
        <w:rPr>
          <w:rFonts w:ascii="Tahoma" w:hAnsi="Tahoma"/>
        </w:rPr>
        <w:tab/>
      </w:r>
      <w:hyperlink r:id="rId13" w:history="1">
        <w:proofErr w:type="spellStart"/>
        <w:r>
          <w:rPr>
            <w:rStyle w:val="Hyperlink"/>
            <w:rFonts w:ascii="Tahoma" w:hAnsi="Tahoma"/>
          </w:rPr>
          <w:t>GeoInfo</w:t>
        </w:r>
        <w:proofErr w:type="spellEnd"/>
      </w:hyperlink>
    </w:p>
    <w:p w:rsidR="00EA3FBC" w:rsidRDefault="00EA3FBC" w:rsidP="005F637F">
      <w:pPr>
        <w:ind w:left="720" w:firstLine="720"/>
        <w:rPr>
          <w:rFonts w:ascii="Tahoma" w:hAnsi="Tahoma"/>
        </w:rPr>
      </w:pPr>
      <w:r>
        <w:rPr>
          <w:rFonts w:ascii="Tahoma" w:hAnsi="Tahoma"/>
        </w:rPr>
        <w:tab/>
      </w:r>
      <w:hyperlink r:id="rId14" w:history="1">
        <w:r>
          <w:rPr>
            <w:rStyle w:val="Hyperlink"/>
            <w:rFonts w:ascii="Tahoma" w:hAnsi="Tahoma"/>
          </w:rPr>
          <w:t>MTNHP</w:t>
        </w:r>
      </w:hyperlink>
    </w:p>
    <w:p w:rsidR="00EA3FBC" w:rsidRDefault="00EA3FBC" w:rsidP="005F637F">
      <w:pPr>
        <w:ind w:left="720" w:firstLine="720"/>
        <w:rPr>
          <w:rFonts w:ascii="Tahoma" w:hAnsi="Tahoma"/>
        </w:rPr>
      </w:pPr>
      <w:r>
        <w:rPr>
          <w:rFonts w:ascii="Tahoma" w:hAnsi="Tahoma"/>
        </w:rPr>
        <w:tab/>
      </w:r>
      <w:hyperlink r:id="rId15" w:history="1">
        <w:r>
          <w:rPr>
            <w:rStyle w:val="Hyperlink"/>
            <w:rFonts w:ascii="Tahoma" w:hAnsi="Tahoma"/>
          </w:rPr>
          <w:t>MTBL</w:t>
        </w:r>
      </w:hyperlink>
    </w:p>
    <w:p w:rsidR="00EA3FBC" w:rsidRDefault="00EA3FBC" w:rsidP="005F637F">
      <w:pPr>
        <w:ind w:left="720" w:firstLine="720"/>
        <w:rPr>
          <w:rFonts w:ascii="Tahoma" w:hAnsi="Tahoma"/>
        </w:rPr>
      </w:pPr>
      <w:r>
        <w:rPr>
          <w:rFonts w:ascii="Tahoma" w:hAnsi="Tahoma"/>
        </w:rPr>
        <w:tab/>
      </w:r>
      <w:hyperlink r:id="rId16" w:history="1">
        <w:r>
          <w:rPr>
            <w:rStyle w:val="Hyperlink"/>
            <w:rFonts w:ascii="Tahoma" w:hAnsi="Tahoma"/>
          </w:rPr>
          <w:t>SLR</w:t>
        </w:r>
      </w:hyperlink>
    </w:p>
    <w:p w:rsidR="00EA3FBC" w:rsidRPr="005F637F" w:rsidRDefault="00EA3FBC" w:rsidP="005F637F">
      <w:pPr>
        <w:ind w:left="720" w:firstLine="720"/>
        <w:rPr>
          <w:rFonts w:ascii="Tahoma" w:hAnsi="Tahoma"/>
          <w:b/>
        </w:rPr>
      </w:pPr>
      <w:r>
        <w:rPr>
          <w:rFonts w:ascii="Tahoma" w:hAnsi="Tahoma"/>
        </w:rPr>
        <w:tab/>
      </w:r>
      <w:hyperlink r:id="rId17" w:history="1">
        <w:r>
          <w:rPr>
            <w:rStyle w:val="Hyperlink"/>
            <w:rFonts w:ascii="Tahoma" w:hAnsi="Tahoma"/>
          </w:rPr>
          <w:t>LIS</w:t>
        </w:r>
      </w:hyperlink>
      <w:r>
        <w:rPr>
          <w:rFonts w:ascii="Tahoma" w:hAnsi="Tahoma"/>
        </w:rPr>
        <w:t xml:space="preserve">       </w:t>
      </w:r>
    </w:p>
    <w:p w:rsidR="00F50860" w:rsidRDefault="00F50860" w:rsidP="0050199E">
      <w:pPr>
        <w:ind w:left="720" w:firstLine="720"/>
        <w:rPr>
          <w:rFonts w:ascii="Tahoma" w:hAnsi="Tahoma"/>
        </w:rPr>
      </w:pPr>
    </w:p>
    <w:p w:rsidR="005027F7" w:rsidRDefault="005027F7" w:rsidP="0050199E">
      <w:pPr>
        <w:ind w:left="720" w:firstLine="720"/>
        <w:rPr>
          <w:rFonts w:ascii="Tahoma" w:hAnsi="Tahoma"/>
        </w:rPr>
      </w:pPr>
      <w:r>
        <w:rPr>
          <w:rFonts w:ascii="Tahoma" w:hAnsi="Tahoma"/>
        </w:rPr>
        <w:t xml:space="preserve">Early Edge Montana overview – </w:t>
      </w:r>
      <w:proofErr w:type="spellStart"/>
      <w:r>
        <w:rPr>
          <w:rFonts w:ascii="Tahoma" w:hAnsi="Tahoma"/>
        </w:rPr>
        <w:t>Sirie</w:t>
      </w:r>
      <w:proofErr w:type="spellEnd"/>
      <w:r>
        <w:rPr>
          <w:rFonts w:ascii="Tahoma" w:hAnsi="Tahoma"/>
        </w:rPr>
        <w:t xml:space="preserve"> </w:t>
      </w:r>
      <w:proofErr w:type="spellStart"/>
      <w:r>
        <w:rPr>
          <w:rFonts w:ascii="Tahoma" w:hAnsi="Tahoma"/>
        </w:rPr>
        <w:t>Smilie</w:t>
      </w:r>
      <w:proofErr w:type="spellEnd"/>
      <w:r>
        <w:rPr>
          <w:rFonts w:ascii="Tahoma" w:hAnsi="Tahoma"/>
        </w:rPr>
        <w:t>, Governor</w:t>
      </w:r>
      <w:r w:rsidR="00195F06">
        <w:rPr>
          <w:rFonts w:ascii="Tahoma" w:hAnsi="Tahoma"/>
        </w:rPr>
        <w:t xml:space="preserve"> Bullock’s</w:t>
      </w:r>
      <w:r>
        <w:rPr>
          <w:rFonts w:ascii="Tahoma" w:hAnsi="Tahoma"/>
        </w:rPr>
        <w:t xml:space="preserve"> Office</w:t>
      </w:r>
    </w:p>
    <w:p w:rsidR="005027F7" w:rsidRDefault="005027F7" w:rsidP="0050199E">
      <w:pPr>
        <w:ind w:left="720" w:firstLine="720"/>
        <w:rPr>
          <w:rFonts w:ascii="Tahoma" w:hAnsi="Tahoma"/>
        </w:rPr>
      </w:pPr>
    </w:p>
    <w:p w:rsidR="00F50860" w:rsidRDefault="00DA17D3" w:rsidP="00F50860">
      <w:pPr>
        <w:ind w:left="720" w:firstLine="720"/>
        <w:rPr>
          <w:rFonts w:ascii="Tahoma" w:hAnsi="Tahoma"/>
        </w:rPr>
      </w:pPr>
      <w:r>
        <w:rPr>
          <w:rFonts w:ascii="Tahoma" w:hAnsi="Tahoma"/>
        </w:rPr>
        <w:t>Office of Public Instruction legislative a</w:t>
      </w:r>
      <w:r w:rsidR="00F50860">
        <w:rPr>
          <w:rFonts w:ascii="Tahoma" w:hAnsi="Tahoma"/>
        </w:rPr>
        <w:t xml:space="preserve">genda – Dennis Parman, OPI </w:t>
      </w:r>
    </w:p>
    <w:p w:rsidR="00F50860" w:rsidRDefault="00F50860" w:rsidP="00F50860">
      <w:pPr>
        <w:ind w:left="720" w:firstLine="720"/>
        <w:rPr>
          <w:rFonts w:ascii="Tahoma" w:hAnsi="Tahoma"/>
        </w:rPr>
      </w:pPr>
    </w:p>
    <w:p w:rsidR="005027F7" w:rsidRDefault="005027F7" w:rsidP="0050199E">
      <w:pPr>
        <w:ind w:left="720" w:firstLine="720"/>
        <w:rPr>
          <w:rFonts w:ascii="Tahoma" w:hAnsi="Tahoma"/>
        </w:rPr>
      </w:pPr>
      <w:r>
        <w:rPr>
          <w:rFonts w:ascii="Tahoma" w:hAnsi="Tahoma"/>
        </w:rPr>
        <w:t>Montan</w:t>
      </w:r>
      <w:r w:rsidR="00DA17D3">
        <w:rPr>
          <w:rFonts w:ascii="Tahoma" w:hAnsi="Tahoma"/>
        </w:rPr>
        <w:t>a Library Association legislative a</w:t>
      </w:r>
      <w:r>
        <w:rPr>
          <w:rFonts w:ascii="Tahoma" w:hAnsi="Tahoma"/>
        </w:rPr>
        <w:t>genda – Judy Hart and Nanette Gilbertson</w:t>
      </w:r>
    </w:p>
    <w:p w:rsidR="005027F7" w:rsidRDefault="005027F7" w:rsidP="0050199E">
      <w:pPr>
        <w:ind w:left="720" w:firstLine="720"/>
        <w:rPr>
          <w:rFonts w:ascii="Tahoma" w:hAnsi="Tahoma"/>
        </w:rPr>
      </w:pPr>
    </w:p>
    <w:p w:rsidR="00F50860" w:rsidRDefault="00F50860" w:rsidP="00F50860">
      <w:pPr>
        <w:ind w:left="720" w:firstLine="720"/>
        <w:rPr>
          <w:rFonts w:ascii="Tahoma" w:hAnsi="Tahoma"/>
        </w:rPr>
      </w:pPr>
      <w:r>
        <w:rPr>
          <w:rFonts w:ascii="Tahoma" w:hAnsi="Tahoma"/>
        </w:rPr>
        <w:t>Coal Severance Tax Shared Account overview – Nick Brown, Legislative Fiscal Division</w:t>
      </w:r>
    </w:p>
    <w:p w:rsidR="00EA3FBC" w:rsidRDefault="00EA3FBC" w:rsidP="0050199E">
      <w:pPr>
        <w:ind w:left="720" w:firstLine="720"/>
        <w:rPr>
          <w:rFonts w:ascii="Tahoma" w:hAnsi="Tahoma"/>
        </w:rPr>
      </w:pPr>
      <w:r>
        <w:rPr>
          <w:rFonts w:ascii="Tahoma" w:hAnsi="Tahoma"/>
        </w:rPr>
        <w:tab/>
      </w:r>
      <w:hyperlink r:id="rId18" w:history="1">
        <w:r>
          <w:rPr>
            <w:rStyle w:val="Hyperlink"/>
            <w:rFonts w:ascii="Tahoma" w:hAnsi="Tahoma"/>
          </w:rPr>
          <w:t>Memo</w:t>
        </w:r>
      </w:hyperlink>
    </w:p>
    <w:p w:rsidR="00EA3FBC" w:rsidRDefault="00EA3FBC" w:rsidP="0050199E">
      <w:pPr>
        <w:ind w:left="720" w:firstLine="720"/>
        <w:rPr>
          <w:rFonts w:ascii="Tahoma" w:hAnsi="Tahoma"/>
        </w:rPr>
      </w:pPr>
      <w:r>
        <w:rPr>
          <w:rFonts w:ascii="Tahoma" w:hAnsi="Tahoma"/>
        </w:rPr>
        <w:tab/>
      </w:r>
      <w:hyperlink r:id="rId19" w:history="1">
        <w:r>
          <w:rPr>
            <w:rStyle w:val="Hyperlink"/>
            <w:rFonts w:ascii="Tahoma" w:hAnsi="Tahoma"/>
          </w:rPr>
          <w:t>Overview</w:t>
        </w:r>
      </w:hyperlink>
    </w:p>
    <w:p w:rsidR="00893C9C" w:rsidRDefault="00EA3FBC" w:rsidP="0050199E">
      <w:pPr>
        <w:ind w:left="720" w:firstLine="720"/>
        <w:rPr>
          <w:rFonts w:ascii="Tahoma" w:hAnsi="Tahoma"/>
        </w:rPr>
      </w:pPr>
      <w:r>
        <w:rPr>
          <w:rFonts w:ascii="Tahoma" w:hAnsi="Tahoma"/>
        </w:rPr>
        <w:t xml:space="preserve">  </w:t>
      </w:r>
    </w:p>
    <w:p w:rsidR="0055429A" w:rsidRDefault="0055429A" w:rsidP="0055429A">
      <w:pPr>
        <w:ind w:left="720" w:firstLine="720"/>
        <w:rPr>
          <w:rFonts w:ascii="Tahoma" w:hAnsi="Tahoma"/>
        </w:rPr>
      </w:pPr>
      <w:r>
        <w:rPr>
          <w:rFonts w:ascii="Tahoma" w:hAnsi="Tahoma"/>
        </w:rPr>
        <w:t xml:space="preserve">Montana State Library legislative update – Stapp -  </w:t>
      </w:r>
      <w:r>
        <w:rPr>
          <w:rFonts w:ascii="Tahoma" w:hAnsi="Tahoma"/>
          <w:b/>
        </w:rPr>
        <w:t>Tentative Action</w:t>
      </w:r>
    </w:p>
    <w:p w:rsidR="00EA3FBC" w:rsidRDefault="00EA3FBC" w:rsidP="005027F7">
      <w:pPr>
        <w:tabs>
          <w:tab w:val="left" w:pos="1440"/>
        </w:tabs>
        <w:spacing w:line="276" w:lineRule="auto"/>
        <w:ind w:left="1080"/>
        <w:rPr>
          <w:rFonts w:ascii="Tahoma" w:hAnsi="Tahoma" w:cs="Tahoma"/>
        </w:rPr>
      </w:pPr>
      <w:r>
        <w:rPr>
          <w:rFonts w:ascii="Tahoma" w:hAnsi="Tahoma" w:cs="Tahoma"/>
        </w:rPr>
        <w:lastRenderedPageBreak/>
        <w:tab/>
      </w:r>
      <w:r>
        <w:rPr>
          <w:rFonts w:ascii="Tahoma" w:hAnsi="Tahoma" w:cs="Tahoma"/>
        </w:rPr>
        <w:tab/>
      </w:r>
      <w:hyperlink r:id="rId20" w:history="1">
        <w:r>
          <w:rPr>
            <w:rStyle w:val="Hyperlink"/>
            <w:rFonts w:ascii="Tahoma" w:hAnsi="Tahoma" w:cs="Tahoma"/>
          </w:rPr>
          <w:t>Memo</w:t>
        </w:r>
      </w:hyperlink>
    </w:p>
    <w:p w:rsidR="00EA3FBC" w:rsidRDefault="00EA3FBC" w:rsidP="005027F7">
      <w:pPr>
        <w:tabs>
          <w:tab w:val="left" w:pos="1440"/>
        </w:tabs>
        <w:spacing w:line="276" w:lineRule="auto"/>
        <w:ind w:left="1080"/>
        <w:rPr>
          <w:rFonts w:ascii="Tahoma" w:hAnsi="Tahoma" w:cs="Tahoma"/>
        </w:rPr>
      </w:pPr>
      <w:r>
        <w:rPr>
          <w:rFonts w:ascii="Tahoma" w:hAnsi="Tahoma" w:cs="Tahoma"/>
        </w:rPr>
        <w:tab/>
      </w:r>
      <w:r>
        <w:rPr>
          <w:rFonts w:ascii="Tahoma" w:hAnsi="Tahoma" w:cs="Tahoma"/>
        </w:rPr>
        <w:tab/>
      </w:r>
      <w:hyperlink r:id="rId21" w:history="1">
        <w:proofErr w:type="spellStart"/>
        <w:r w:rsidR="00A94EF3">
          <w:rPr>
            <w:rStyle w:val="Hyperlink"/>
            <w:rFonts w:ascii="Tahoma" w:hAnsi="Tahoma" w:cs="Tahoma"/>
          </w:rPr>
          <w:t>Epp</w:t>
        </w:r>
        <w:proofErr w:type="spellEnd"/>
        <w:r w:rsidR="00A94EF3">
          <w:rPr>
            <w:rStyle w:val="Hyperlink"/>
            <w:rFonts w:ascii="Tahoma" w:hAnsi="Tahoma" w:cs="Tahoma"/>
          </w:rPr>
          <w:t xml:space="preserve"> Prioritization Update</w:t>
        </w:r>
      </w:hyperlink>
    </w:p>
    <w:p w:rsidR="0055429A" w:rsidRDefault="00EA3FBC" w:rsidP="005027F7">
      <w:pPr>
        <w:tabs>
          <w:tab w:val="left" w:pos="1440"/>
        </w:tabs>
        <w:spacing w:line="276" w:lineRule="auto"/>
        <w:ind w:left="1080"/>
        <w:rPr>
          <w:rFonts w:ascii="Tahoma" w:hAnsi="Tahoma" w:cs="Tahoma"/>
        </w:rPr>
      </w:pPr>
      <w:r>
        <w:rPr>
          <w:rFonts w:ascii="Tahoma" w:hAnsi="Tahoma" w:cs="Tahoma"/>
        </w:rPr>
        <w:tab/>
      </w:r>
      <w:r>
        <w:rPr>
          <w:rFonts w:ascii="Tahoma" w:hAnsi="Tahoma" w:cs="Tahoma"/>
        </w:rPr>
        <w:tab/>
      </w:r>
      <w:hyperlink r:id="rId22" w:history="1">
        <w:r>
          <w:rPr>
            <w:rStyle w:val="Hyperlink"/>
            <w:rFonts w:ascii="Tahoma" w:hAnsi="Tahoma" w:cs="Tahoma"/>
          </w:rPr>
          <w:t>Governor Bullock's MSL Budget</w:t>
        </w:r>
      </w:hyperlink>
      <w:r>
        <w:rPr>
          <w:rFonts w:ascii="Tahoma" w:hAnsi="Tahoma" w:cs="Tahoma"/>
        </w:rPr>
        <w:t xml:space="preserve">   </w:t>
      </w:r>
    </w:p>
    <w:p w:rsidR="00EA3FBC" w:rsidRDefault="00EA3FBC" w:rsidP="005027F7">
      <w:pPr>
        <w:tabs>
          <w:tab w:val="left" w:pos="1440"/>
        </w:tabs>
        <w:spacing w:line="276" w:lineRule="auto"/>
        <w:ind w:left="1080"/>
        <w:rPr>
          <w:rFonts w:ascii="Tahoma" w:hAnsi="Tahoma" w:cs="Tahoma"/>
        </w:rPr>
      </w:pPr>
      <w:r>
        <w:rPr>
          <w:rFonts w:ascii="Tahoma" w:hAnsi="Tahoma" w:cs="Tahoma"/>
        </w:rPr>
        <w:tab/>
      </w:r>
      <w:r>
        <w:rPr>
          <w:rFonts w:ascii="Tahoma" w:hAnsi="Tahoma" w:cs="Tahoma"/>
        </w:rPr>
        <w:tab/>
      </w:r>
    </w:p>
    <w:p w:rsidR="002E75BC" w:rsidRDefault="0055429A" w:rsidP="005027F7">
      <w:pPr>
        <w:tabs>
          <w:tab w:val="left" w:pos="1440"/>
        </w:tabs>
        <w:spacing w:line="276" w:lineRule="auto"/>
        <w:ind w:left="1080"/>
        <w:rPr>
          <w:rFonts w:ascii="Tahoma" w:hAnsi="Tahoma" w:cs="Tahoma"/>
        </w:rPr>
      </w:pPr>
      <w:r>
        <w:rPr>
          <w:rFonts w:ascii="Tahoma" w:hAnsi="Tahoma" w:cs="Tahoma"/>
        </w:rPr>
        <w:tab/>
      </w:r>
      <w:r w:rsidR="002E75BC" w:rsidRPr="00BB2FCD">
        <w:rPr>
          <w:rFonts w:ascii="Tahoma" w:hAnsi="Tahoma" w:cs="Tahoma"/>
        </w:rPr>
        <w:t xml:space="preserve">Library Services Technology Act (LSTA) FY’14 </w:t>
      </w:r>
      <w:r w:rsidR="002E75BC">
        <w:rPr>
          <w:rFonts w:ascii="Tahoma" w:hAnsi="Tahoma" w:cs="Tahoma"/>
        </w:rPr>
        <w:t xml:space="preserve">budget </w:t>
      </w:r>
      <w:r w:rsidR="009368A3">
        <w:rPr>
          <w:rFonts w:ascii="Tahoma" w:hAnsi="Tahoma" w:cs="Tahoma"/>
        </w:rPr>
        <w:t>update</w:t>
      </w:r>
      <w:r w:rsidR="009368A3" w:rsidRPr="00BB2FCD">
        <w:rPr>
          <w:rFonts w:ascii="Tahoma" w:hAnsi="Tahoma" w:cs="Tahoma"/>
          <w:b/>
        </w:rPr>
        <w:t xml:space="preserve"> </w:t>
      </w:r>
      <w:r w:rsidR="002E75BC" w:rsidRPr="00BB2FCD">
        <w:rPr>
          <w:rFonts w:ascii="Tahoma" w:hAnsi="Tahoma" w:cs="Tahoma"/>
          <w:b/>
        </w:rPr>
        <w:t xml:space="preserve">– </w:t>
      </w:r>
      <w:r w:rsidR="002E75BC">
        <w:rPr>
          <w:rFonts w:ascii="Tahoma" w:hAnsi="Tahoma" w:cs="Tahoma"/>
        </w:rPr>
        <w:t>McHugh</w:t>
      </w:r>
      <w:r w:rsidR="002E75BC" w:rsidRPr="00BB2FCD">
        <w:rPr>
          <w:rFonts w:ascii="Tahoma" w:hAnsi="Tahoma" w:cs="Tahoma"/>
          <w:b/>
        </w:rPr>
        <w:t xml:space="preserve"> - Action</w:t>
      </w:r>
    </w:p>
    <w:p w:rsidR="00EA3FBC" w:rsidRDefault="00EA3FBC" w:rsidP="005027F7">
      <w:pPr>
        <w:tabs>
          <w:tab w:val="left" w:pos="1440"/>
        </w:tabs>
        <w:spacing w:line="276" w:lineRule="auto"/>
        <w:ind w:left="1080"/>
        <w:rPr>
          <w:rFonts w:ascii="Tahoma" w:hAnsi="Tahoma" w:cs="Tahoma"/>
        </w:rPr>
      </w:pPr>
      <w:r>
        <w:rPr>
          <w:rFonts w:ascii="Tahoma" w:hAnsi="Tahoma" w:cs="Tahoma"/>
        </w:rPr>
        <w:tab/>
      </w:r>
      <w:r>
        <w:rPr>
          <w:rFonts w:ascii="Tahoma" w:hAnsi="Tahoma" w:cs="Tahoma"/>
        </w:rPr>
        <w:tab/>
      </w:r>
      <w:hyperlink r:id="rId23" w:history="1">
        <w:r>
          <w:rPr>
            <w:rStyle w:val="Hyperlink"/>
            <w:rFonts w:ascii="Tahoma" w:hAnsi="Tahoma" w:cs="Tahoma"/>
          </w:rPr>
          <w:t>Memo</w:t>
        </w:r>
      </w:hyperlink>
    </w:p>
    <w:p w:rsidR="00EA3FBC" w:rsidRDefault="00EA3FBC" w:rsidP="005027F7">
      <w:pPr>
        <w:tabs>
          <w:tab w:val="left" w:pos="1440"/>
        </w:tabs>
        <w:spacing w:line="276" w:lineRule="auto"/>
        <w:ind w:left="1080"/>
        <w:rPr>
          <w:rFonts w:ascii="Tahoma" w:hAnsi="Tahoma" w:cs="Tahoma"/>
        </w:rPr>
      </w:pPr>
      <w:r>
        <w:rPr>
          <w:rFonts w:ascii="Tahoma" w:hAnsi="Tahoma" w:cs="Tahoma"/>
        </w:rPr>
        <w:tab/>
      </w:r>
      <w:r>
        <w:rPr>
          <w:rFonts w:ascii="Tahoma" w:hAnsi="Tahoma" w:cs="Tahoma"/>
        </w:rPr>
        <w:tab/>
      </w:r>
      <w:hyperlink r:id="rId24" w:history="1">
        <w:r>
          <w:rPr>
            <w:rStyle w:val="Hyperlink"/>
            <w:rFonts w:ascii="Tahoma" w:hAnsi="Tahoma" w:cs="Tahoma"/>
          </w:rPr>
          <w:t>Budget</w:t>
        </w:r>
      </w:hyperlink>
    </w:p>
    <w:p w:rsidR="002E75BC" w:rsidRDefault="00EA3FBC" w:rsidP="005027F7">
      <w:pPr>
        <w:tabs>
          <w:tab w:val="left" w:pos="1440"/>
        </w:tabs>
        <w:spacing w:line="276" w:lineRule="auto"/>
        <w:ind w:left="1080"/>
        <w:rPr>
          <w:rFonts w:ascii="Tahoma" w:hAnsi="Tahoma" w:cs="Tahoma"/>
        </w:rPr>
      </w:pPr>
      <w:r>
        <w:rPr>
          <w:rFonts w:ascii="Tahoma" w:hAnsi="Tahoma" w:cs="Tahoma"/>
        </w:rPr>
        <w:t xml:space="preserve">  </w:t>
      </w:r>
    </w:p>
    <w:p w:rsidR="005027F7" w:rsidRPr="002C6602" w:rsidRDefault="002E75BC" w:rsidP="005027F7">
      <w:pPr>
        <w:tabs>
          <w:tab w:val="left" w:pos="1440"/>
        </w:tabs>
        <w:spacing w:line="276" w:lineRule="auto"/>
        <w:ind w:left="1080"/>
        <w:rPr>
          <w:rFonts w:ascii="Tahoma" w:hAnsi="Tahoma" w:cs="Tahoma"/>
        </w:rPr>
      </w:pPr>
      <w:r>
        <w:rPr>
          <w:rFonts w:ascii="Tahoma" w:hAnsi="Tahoma" w:cs="Tahoma"/>
        </w:rPr>
        <w:tab/>
      </w:r>
      <w:r w:rsidR="005027F7" w:rsidRPr="002C6602">
        <w:rPr>
          <w:rFonts w:ascii="Tahoma" w:hAnsi="Tahoma" w:cs="Tahoma"/>
        </w:rPr>
        <w:t xml:space="preserve">Network Advisory Council Report – McHugh </w:t>
      </w:r>
    </w:p>
    <w:p w:rsidR="005027F7" w:rsidRPr="00BD4A0C" w:rsidRDefault="005027F7" w:rsidP="005027F7">
      <w:pPr>
        <w:pStyle w:val="ListParagraph"/>
        <w:numPr>
          <w:ilvl w:val="0"/>
          <w:numId w:val="7"/>
        </w:numPr>
        <w:tabs>
          <w:tab w:val="left" w:pos="1440"/>
        </w:tabs>
        <w:spacing w:line="276" w:lineRule="auto"/>
        <w:contextualSpacing w:val="0"/>
        <w:rPr>
          <w:rFonts w:ascii="Tahoma" w:hAnsi="Tahoma" w:cs="Tahoma"/>
        </w:rPr>
      </w:pPr>
      <w:r>
        <w:rPr>
          <w:rFonts w:ascii="Tahoma" w:hAnsi="Tahoma" w:cs="Tahoma"/>
        </w:rPr>
        <w:t xml:space="preserve">Remaining </w:t>
      </w:r>
      <w:r w:rsidRPr="002C6602">
        <w:rPr>
          <w:rFonts w:ascii="Tahoma" w:hAnsi="Tahoma" w:cs="Tahoma"/>
        </w:rPr>
        <w:t>FY ’1</w:t>
      </w:r>
      <w:r>
        <w:rPr>
          <w:rFonts w:ascii="Tahoma" w:hAnsi="Tahoma" w:cs="Tahoma"/>
        </w:rPr>
        <w:t>4</w:t>
      </w:r>
      <w:r w:rsidRPr="002C6602">
        <w:rPr>
          <w:rFonts w:ascii="Tahoma" w:hAnsi="Tahoma" w:cs="Tahoma"/>
        </w:rPr>
        <w:t xml:space="preserve"> </w:t>
      </w:r>
      <w:r w:rsidR="002E75BC">
        <w:rPr>
          <w:rFonts w:ascii="Tahoma" w:hAnsi="Tahoma" w:cs="Tahoma"/>
        </w:rPr>
        <w:t>LSTA</w:t>
      </w:r>
      <w:r w:rsidR="009368A3">
        <w:rPr>
          <w:rFonts w:ascii="Tahoma" w:hAnsi="Tahoma" w:cs="Tahoma"/>
        </w:rPr>
        <w:t xml:space="preserve"> </w:t>
      </w:r>
      <w:r w:rsidRPr="002C6602">
        <w:rPr>
          <w:rFonts w:ascii="Tahoma" w:hAnsi="Tahoma" w:cs="Tahoma"/>
        </w:rPr>
        <w:t xml:space="preserve">fund recommendations </w:t>
      </w:r>
      <w:r>
        <w:rPr>
          <w:rFonts w:ascii="Tahoma" w:hAnsi="Tahoma" w:cs="Tahoma"/>
        </w:rPr>
        <w:t xml:space="preserve">– </w:t>
      </w:r>
      <w:r w:rsidRPr="00A9788A">
        <w:rPr>
          <w:rFonts w:ascii="Tahoma" w:hAnsi="Tahoma" w:cs="Tahoma"/>
          <w:b/>
        </w:rPr>
        <w:t>Action</w:t>
      </w:r>
    </w:p>
    <w:p w:rsidR="00EA3FBC" w:rsidRDefault="00EA3FBC" w:rsidP="0050199E">
      <w:pPr>
        <w:ind w:left="720" w:firstLine="720"/>
        <w:rPr>
          <w:rFonts w:ascii="Tahoma" w:hAnsi="Tahoma" w:cs="Tahoma"/>
        </w:rPr>
      </w:pPr>
      <w:r>
        <w:rPr>
          <w:rFonts w:ascii="Tahoma" w:hAnsi="Tahoma" w:cs="Tahoma"/>
        </w:rPr>
        <w:tab/>
      </w:r>
      <w:hyperlink r:id="rId25" w:history="1">
        <w:r>
          <w:rPr>
            <w:rStyle w:val="Hyperlink"/>
            <w:rFonts w:ascii="Tahoma" w:hAnsi="Tahoma" w:cs="Tahoma"/>
          </w:rPr>
          <w:t>Memo</w:t>
        </w:r>
      </w:hyperlink>
    </w:p>
    <w:p w:rsidR="005027F7" w:rsidRDefault="00EA3FBC" w:rsidP="0050199E">
      <w:pPr>
        <w:ind w:left="720" w:firstLine="720"/>
        <w:rPr>
          <w:rFonts w:ascii="Tahoma" w:hAnsi="Tahoma" w:cs="Tahoma"/>
        </w:rPr>
      </w:pPr>
      <w:r>
        <w:rPr>
          <w:rFonts w:ascii="Tahoma" w:hAnsi="Tahoma" w:cs="Tahoma"/>
        </w:rPr>
        <w:tab/>
      </w:r>
      <w:hyperlink r:id="rId26" w:history="1">
        <w:r>
          <w:rPr>
            <w:rStyle w:val="Hyperlink"/>
            <w:rFonts w:ascii="Tahoma" w:hAnsi="Tahoma" w:cs="Tahoma"/>
          </w:rPr>
          <w:t>Budget</w:t>
        </w:r>
      </w:hyperlink>
      <w:r>
        <w:rPr>
          <w:rFonts w:ascii="Tahoma" w:hAnsi="Tahoma" w:cs="Tahoma"/>
        </w:rPr>
        <w:t xml:space="preserve">  </w:t>
      </w:r>
    </w:p>
    <w:p w:rsidR="00EA3FBC" w:rsidRDefault="00EA3FBC" w:rsidP="0050199E">
      <w:pPr>
        <w:ind w:left="720" w:firstLine="720"/>
        <w:rPr>
          <w:rFonts w:ascii="Tahoma" w:hAnsi="Tahoma" w:cs="Tahoma"/>
        </w:rPr>
      </w:pPr>
    </w:p>
    <w:p w:rsidR="008269A5" w:rsidRPr="006C0145" w:rsidRDefault="008269A5" w:rsidP="008269A5">
      <w:pPr>
        <w:tabs>
          <w:tab w:val="left" w:pos="1440"/>
        </w:tabs>
        <w:spacing w:line="276" w:lineRule="auto"/>
        <w:rPr>
          <w:rFonts w:ascii="Tahoma" w:hAnsi="Tahoma" w:cs="Tahoma"/>
        </w:rPr>
      </w:pPr>
      <w:r>
        <w:rPr>
          <w:rFonts w:ascii="Tahoma" w:hAnsi="Tahoma" w:cs="Tahoma"/>
        </w:rPr>
        <w:tab/>
        <w:t xml:space="preserve">Montana Land Information Act Legislative </w:t>
      </w:r>
      <w:r w:rsidR="00A744F1">
        <w:rPr>
          <w:rFonts w:ascii="Tahoma" w:hAnsi="Tahoma" w:cs="Tahoma"/>
        </w:rPr>
        <w:t>R</w:t>
      </w:r>
      <w:r>
        <w:rPr>
          <w:rFonts w:ascii="Tahoma" w:hAnsi="Tahoma" w:cs="Tahoma"/>
        </w:rPr>
        <w:t xml:space="preserve">eport – Kirkpatrick - </w:t>
      </w:r>
      <w:r w:rsidRPr="006C0145">
        <w:rPr>
          <w:rFonts w:ascii="Tahoma" w:hAnsi="Tahoma" w:cs="Tahoma"/>
          <w:b/>
        </w:rPr>
        <w:t>Action</w:t>
      </w:r>
    </w:p>
    <w:p w:rsidR="00EA3FBC" w:rsidRDefault="00EA3FBC" w:rsidP="0050199E">
      <w:pPr>
        <w:ind w:left="720" w:firstLine="720"/>
        <w:rPr>
          <w:rFonts w:ascii="Tahoma" w:hAnsi="Tahoma" w:cs="Tahoma"/>
        </w:rPr>
      </w:pPr>
      <w:r>
        <w:rPr>
          <w:rFonts w:ascii="Tahoma" w:hAnsi="Tahoma" w:cs="Tahoma"/>
        </w:rPr>
        <w:tab/>
      </w:r>
      <w:hyperlink r:id="rId27" w:history="1">
        <w:r>
          <w:rPr>
            <w:rStyle w:val="Hyperlink"/>
            <w:rFonts w:ascii="Tahoma" w:hAnsi="Tahoma" w:cs="Tahoma"/>
          </w:rPr>
          <w:t>Memo</w:t>
        </w:r>
      </w:hyperlink>
    </w:p>
    <w:p w:rsidR="008269A5" w:rsidRDefault="00EA3FBC" w:rsidP="0050199E">
      <w:pPr>
        <w:ind w:left="720" w:firstLine="720"/>
        <w:rPr>
          <w:rFonts w:ascii="Tahoma" w:hAnsi="Tahoma" w:cs="Tahoma"/>
        </w:rPr>
      </w:pPr>
      <w:r>
        <w:rPr>
          <w:rFonts w:ascii="Tahoma" w:hAnsi="Tahoma" w:cs="Tahoma"/>
        </w:rPr>
        <w:tab/>
      </w:r>
      <w:hyperlink r:id="rId28" w:history="1">
        <w:r w:rsidR="00556F9D">
          <w:rPr>
            <w:rStyle w:val="Hyperlink"/>
            <w:rFonts w:ascii="Tahoma" w:hAnsi="Tahoma" w:cs="Tahoma"/>
          </w:rPr>
          <w:t>Report</w:t>
        </w:r>
      </w:hyperlink>
      <w:r w:rsidR="00556F9D">
        <w:rPr>
          <w:rFonts w:ascii="Tahoma" w:hAnsi="Tahoma" w:cs="Tahoma"/>
        </w:rPr>
        <w:t xml:space="preserve"> </w:t>
      </w:r>
      <w:r>
        <w:rPr>
          <w:rFonts w:ascii="Tahoma" w:hAnsi="Tahoma" w:cs="Tahoma"/>
        </w:rPr>
        <w:t xml:space="preserve"> </w:t>
      </w:r>
    </w:p>
    <w:p w:rsidR="00EA3FBC" w:rsidRDefault="00EA3FBC" w:rsidP="0050199E">
      <w:pPr>
        <w:ind w:left="720" w:firstLine="720"/>
        <w:rPr>
          <w:rFonts w:ascii="Tahoma" w:hAnsi="Tahoma" w:cs="Tahoma"/>
        </w:rPr>
      </w:pPr>
    </w:p>
    <w:p w:rsidR="005027F7" w:rsidRDefault="005027F7" w:rsidP="0050199E">
      <w:pPr>
        <w:ind w:left="720" w:firstLine="720"/>
        <w:rPr>
          <w:rFonts w:ascii="Tahoma" w:hAnsi="Tahoma"/>
        </w:rPr>
      </w:pPr>
      <w:r w:rsidRPr="00095301">
        <w:rPr>
          <w:rFonts w:ascii="Tahoma" w:hAnsi="Tahoma" w:cs="Tahoma"/>
        </w:rPr>
        <w:t>FY ’1</w:t>
      </w:r>
      <w:r w:rsidR="00DF28FC">
        <w:rPr>
          <w:rFonts w:ascii="Tahoma" w:hAnsi="Tahoma" w:cs="Tahoma"/>
        </w:rPr>
        <w:t>6</w:t>
      </w:r>
      <w:r w:rsidRPr="00095301">
        <w:rPr>
          <w:rFonts w:ascii="Tahoma" w:hAnsi="Tahoma" w:cs="Tahoma"/>
        </w:rPr>
        <w:t xml:space="preserve"> Montana Land Plan</w:t>
      </w:r>
      <w:r>
        <w:rPr>
          <w:rFonts w:ascii="Tahoma" w:hAnsi="Tahoma" w:cs="Tahoma"/>
        </w:rPr>
        <w:t xml:space="preserve"> – Kirkpatrick - </w:t>
      </w:r>
      <w:r w:rsidRPr="00BD4A0C">
        <w:rPr>
          <w:rFonts w:ascii="Tahoma" w:hAnsi="Tahoma" w:cs="Tahoma"/>
          <w:b/>
        </w:rPr>
        <w:t>Action</w:t>
      </w:r>
    </w:p>
    <w:p w:rsidR="00556F9D" w:rsidRDefault="00556F9D" w:rsidP="0050199E">
      <w:pPr>
        <w:ind w:left="720" w:firstLine="720"/>
        <w:rPr>
          <w:rFonts w:ascii="Tahoma" w:hAnsi="Tahoma"/>
        </w:rPr>
      </w:pPr>
      <w:r>
        <w:rPr>
          <w:rFonts w:ascii="Tahoma" w:hAnsi="Tahoma"/>
        </w:rPr>
        <w:tab/>
      </w:r>
      <w:hyperlink r:id="rId29" w:history="1">
        <w:r>
          <w:rPr>
            <w:rStyle w:val="Hyperlink"/>
            <w:rFonts w:ascii="Tahoma" w:hAnsi="Tahoma"/>
          </w:rPr>
          <w:t>Memo</w:t>
        </w:r>
      </w:hyperlink>
      <w:r>
        <w:rPr>
          <w:rFonts w:ascii="Tahoma" w:hAnsi="Tahoma"/>
        </w:rPr>
        <w:t xml:space="preserve"> </w:t>
      </w:r>
    </w:p>
    <w:p w:rsidR="00556F9D" w:rsidRDefault="00556F9D" w:rsidP="0050199E">
      <w:pPr>
        <w:ind w:left="720" w:firstLine="720"/>
        <w:rPr>
          <w:rFonts w:ascii="Tahoma" w:hAnsi="Tahoma"/>
        </w:rPr>
      </w:pPr>
      <w:r>
        <w:rPr>
          <w:rFonts w:ascii="Tahoma" w:hAnsi="Tahoma"/>
        </w:rPr>
        <w:tab/>
      </w:r>
      <w:hyperlink r:id="rId30" w:history="1">
        <w:r>
          <w:rPr>
            <w:rStyle w:val="Hyperlink"/>
            <w:rFonts w:ascii="Tahoma" w:hAnsi="Tahoma"/>
          </w:rPr>
          <w:t>Land Plan</w:t>
        </w:r>
      </w:hyperlink>
      <w:r>
        <w:rPr>
          <w:rFonts w:ascii="Tahoma" w:hAnsi="Tahoma"/>
        </w:rPr>
        <w:t xml:space="preserve"> </w:t>
      </w:r>
    </w:p>
    <w:p w:rsidR="00556F9D" w:rsidRDefault="00556F9D" w:rsidP="0050199E">
      <w:pPr>
        <w:ind w:left="720" w:firstLine="720"/>
        <w:rPr>
          <w:rFonts w:ascii="Tahoma" w:hAnsi="Tahoma"/>
        </w:rPr>
      </w:pPr>
    </w:p>
    <w:p w:rsidR="00ED3E40" w:rsidRDefault="008C4057">
      <w:pPr>
        <w:ind w:left="720" w:firstLine="720"/>
        <w:rPr>
          <w:rFonts w:ascii="Tahoma" w:hAnsi="Tahoma"/>
        </w:rPr>
      </w:pPr>
      <w:r>
        <w:rPr>
          <w:rFonts w:ascii="Tahoma" w:hAnsi="Tahoma"/>
        </w:rPr>
        <w:t xml:space="preserve">Commission Goals and Objectives </w:t>
      </w:r>
      <w:r w:rsidR="00026F54">
        <w:rPr>
          <w:rFonts w:ascii="Tahoma" w:hAnsi="Tahoma"/>
        </w:rPr>
        <w:t>–</w:t>
      </w:r>
      <w:r>
        <w:rPr>
          <w:rFonts w:ascii="Tahoma" w:hAnsi="Tahoma"/>
        </w:rPr>
        <w:t xml:space="preserve"> Commission</w:t>
      </w:r>
    </w:p>
    <w:p w:rsidR="00026F54" w:rsidRDefault="00026F54">
      <w:pPr>
        <w:ind w:left="720" w:firstLine="720"/>
        <w:rPr>
          <w:rFonts w:ascii="Tahoma" w:hAnsi="Tahoma"/>
        </w:rPr>
      </w:pPr>
    </w:p>
    <w:p w:rsidR="00891773" w:rsidRDefault="00026F54" w:rsidP="00723C92">
      <w:pPr>
        <w:pStyle w:val="ListParagraph"/>
        <w:numPr>
          <w:ilvl w:val="2"/>
          <w:numId w:val="6"/>
        </w:numPr>
        <w:tabs>
          <w:tab w:val="left" w:pos="1800"/>
        </w:tabs>
        <w:spacing w:line="276" w:lineRule="auto"/>
        <w:ind w:left="1440" w:firstLine="0"/>
        <w:rPr>
          <w:rFonts w:ascii="Tahoma" w:hAnsi="Tahoma" w:cs="Tahoma"/>
        </w:rPr>
      </w:pPr>
      <w:r w:rsidRPr="001601FD">
        <w:rPr>
          <w:rFonts w:ascii="Tahoma" w:hAnsi="Tahoma" w:cs="Tahoma"/>
        </w:rPr>
        <w:t xml:space="preserve">FY </w:t>
      </w:r>
      <w:r w:rsidR="00CD5CE4" w:rsidRPr="001601FD">
        <w:rPr>
          <w:rFonts w:ascii="Tahoma" w:hAnsi="Tahoma" w:cs="Tahoma"/>
        </w:rPr>
        <w:t>’</w:t>
      </w:r>
      <w:r w:rsidRPr="001601FD">
        <w:rPr>
          <w:rFonts w:ascii="Tahoma" w:hAnsi="Tahoma" w:cs="Tahoma"/>
        </w:rPr>
        <w:t>1</w:t>
      </w:r>
      <w:r w:rsidR="00CD5CE4" w:rsidRPr="001601FD">
        <w:rPr>
          <w:rFonts w:ascii="Tahoma" w:hAnsi="Tahoma" w:cs="Tahoma"/>
        </w:rPr>
        <w:t xml:space="preserve">5 Commission work plan </w:t>
      </w:r>
      <w:r w:rsidRPr="001601FD">
        <w:rPr>
          <w:rFonts w:ascii="Tahoma" w:hAnsi="Tahoma" w:cs="Tahoma"/>
        </w:rPr>
        <w:t>review</w:t>
      </w:r>
      <w:r w:rsidR="00891773" w:rsidRPr="001601FD">
        <w:rPr>
          <w:rFonts w:ascii="Tahoma" w:hAnsi="Tahoma" w:cs="Tahoma"/>
        </w:rPr>
        <w:t xml:space="preserve"> </w:t>
      </w:r>
    </w:p>
    <w:p w:rsidR="00556F9D" w:rsidRPr="001601FD" w:rsidRDefault="00556F9D" w:rsidP="00556F9D">
      <w:pPr>
        <w:pStyle w:val="ListParagraph"/>
        <w:tabs>
          <w:tab w:val="left" w:pos="1800"/>
        </w:tabs>
        <w:spacing w:line="276" w:lineRule="auto"/>
        <w:ind w:left="1440"/>
        <w:rPr>
          <w:rFonts w:ascii="Tahoma" w:hAnsi="Tahoma" w:cs="Tahoma"/>
        </w:rPr>
      </w:pPr>
      <w:r>
        <w:rPr>
          <w:rFonts w:ascii="Tahoma" w:hAnsi="Tahoma" w:cs="Tahoma"/>
        </w:rPr>
        <w:tab/>
      </w:r>
      <w:r>
        <w:rPr>
          <w:rFonts w:ascii="Tahoma" w:hAnsi="Tahoma" w:cs="Tahoma"/>
        </w:rPr>
        <w:tab/>
      </w:r>
      <w:hyperlink r:id="rId31" w:history="1">
        <w:r>
          <w:rPr>
            <w:rStyle w:val="Hyperlink"/>
            <w:rFonts w:ascii="Tahoma" w:hAnsi="Tahoma" w:cs="Tahoma"/>
          </w:rPr>
          <w:t>Work Plan</w:t>
        </w:r>
      </w:hyperlink>
      <w:r>
        <w:rPr>
          <w:rFonts w:ascii="Tahoma" w:hAnsi="Tahoma" w:cs="Tahoma"/>
        </w:rPr>
        <w:t xml:space="preserve"> </w:t>
      </w:r>
    </w:p>
    <w:p w:rsidR="00556F9D" w:rsidRDefault="00026F54" w:rsidP="00026F54">
      <w:pPr>
        <w:pStyle w:val="ListParagraph"/>
        <w:numPr>
          <w:ilvl w:val="2"/>
          <w:numId w:val="6"/>
        </w:numPr>
        <w:tabs>
          <w:tab w:val="left" w:pos="1800"/>
        </w:tabs>
        <w:spacing w:line="276" w:lineRule="auto"/>
        <w:ind w:left="1440" w:firstLine="0"/>
        <w:rPr>
          <w:rFonts w:ascii="Tahoma" w:hAnsi="Tahoma" w:cs="Tahoma"/>
        </w:rPr>
      </w:pPr>
      <w:r w:rsidRPr="001601FD">
        <w:rPr>
          <w:rFonts w:ascii="Tahoma" w:hAnsi="Tahoma" w:cs="Tahoma"/>
        </w:rPr>
        <w:t>Commission Calendar</w:t>
      </w:r>
    </w:p>
    <w:p w:rsidR="00026F54" w:rsidRDefault="00556F9D" w:rsidP="00556F9D">
      <w:pPr>
        <w:pStyle w:val="ListParagraph"/>
        <w:tabs>
          <w:tab w:val="left" w:pos="1800"/>
        </w:tabs>
        <w:spacing w:line="276" w:lineRule="auto"/>
        <w:ind w:left="1440"/>
        <w:rPr>
          <w:rFonts w:ascii="Tahoma" w:hAnsi="Tahoma" w:cs="Tahoma"/>
        </w:rPr>
      </w:pPr>
      <w:r>
        <w:rPr>
          <w:rFonts w:ascii="Tahoma" w:hAnsi="Tahoma" w:cs="Tahoma"/>
        </w:rPr>
        <w:tab/>
      </w:r>
      <w:r>
        <w:rPr>
          <w:rFonts w:ascii="Tahoma" w:hAnsi="Tahoma" w:cs="Tahoma"/>
        </w:rPr>
        <w:tab/>
      </w:r>
      <w:hyperlink r:id="rId32" w:history="1">
        <w:r>
          <w:rPr>
            <w:rStyle w:val="Hyperlink"/>
            <w:rFonts w:ascii="Tahoma" w:hAnsi="Tahoma" w:cs="Tahoma"/>
          </w:rPr>
          <w:t>Calendar</w:t>
        </w:r>
      </w:hyperlink>
      <w:r>
        <w:rPr>
          <w:rFonts w:ascii="Tahoma" w:hAnsi="Tahoma" w:cs="Tahoma"/>
        </w:rPr>
        <w:t xml:space="preserve"> </w:t>
      </w:r>
      <w:r w:rsidR="00026F54" w:rsidRPr="001601FD">
        <w:rPr>
          <w:rFonts w:ascii="Tahoma" w:hAnsi="Tahoma" w:cs="Tahoma"/>
        </w:rPr>
        <w:t xml:space="preserve"> </w:t>
      </w:r>
    </w:p>
    <w:p w:rsidR="00795E78" w:rsidRPr="00795E78" w:rsidRDefault="00795E78" w:rsidP="00795E78">
      <w:pPr>
        <w:pStyle w:val="ListParagraph"/>
        <w:numPr>
          <w:ilvl w:val="3"/>
          <w:numId w:val="6"/>
        </w:numPr>
        <w:tabs>
          <w:tab w:val="left" w:pos="1800"/>
        </w:tabs>
        <w:spacing w:line="276" w:lineRule="auto"/>
        <w:rPr>
          <w:rFonts w:ascii="Tahoma" w:hAnsi="Tahoma" w:cs="Tahoma"/>
        </w:rPr>
      </w:pPr>
      <w:r>
        <w:rPr>
          <w:rFonts w:ascii="Tahoma" w:hAnsi="Tahoma" w:cs="Tahoma"/>
        </w:rPr>
        <w:t>2015 meeting dates</w:t>
      </w:r>
    </w:p>
    <w:p w:rsidR="008578AA" w:rsidRPr="001601FD" w:rsidRDefault="008578AA" w:rsidP="00CE6A3E">
      <w:pPr>
        <w:pStyle w:val="ListParagraph"/>
        <w:numPr>
          <w:ilvl w:val="3"/>
          <w:numId w:val="6"/>
        </w:numPr>
        <w:tabs>
          <w:tab w:val="left" w:pos="1800"/>
        </w:tabs>
        <w:spacing w:line="276" w:lineRule="auto"/>
        <w:rPr>
          <w:rFonts w:ascii="Tahoma" w:hAnsi="Tahoma" w:cs="Tahoma"/>
        </w:rPr>
      </w:pPr>
      <w:r>
        <w:rPr>
          <w:rFonts w:ascii="Tahoma" w:hAnsi="Tahoma" w:cs="Tahoma"/>
        </w:rPr>
        <w:t xml:space="preserve">Research Institute for Public Libraries registration: </w:t>
      </w:r>
      <w:hyperlink r:id="rId33" w:history="1">
        <w:r w:rsidR="00CE6A3E" w:rsidRPr="004F747A">
          <w:rPr>
            <w:rStyle w:val="Hyperlink"/>
            <w:rFonts w:ascii="Tahoma" w:hAnsi="Tahoma" w:cs="Tahoma"/>
          </w:rPr>
          <w:t>http://www.lrs.org/2014/09/03/research-institute-public-libraries-summer-2015/</w:t>
        </w:r>
      </w:hyperlink>
      <w:r w:rsidR="00CE6A3E">
        <w:rPr>
          <w:rFonts w:ascii="Tahoma" w:hAnsi="Tahoma" w:cs="Tahoma"/>
        </w:rPr>
        <w:t xml:space="preserve">. </w:t>
      </w:r>
    </w:p>
    <w:p w:rsidR="00CD5CE4" w:rsidRPr="001601FD" w:rsidRDefault="00CD5CE4" w:rsidP="00CD5CE4">
      <w:pPr>
        <w:pStyle w:val="ListParagraph"/>
        <w:numPr>
          <w:ilvl w:val="3"/>
          <w:numId w:val="6"/>
        </w:numPr>
        <w:tabs>
          <w:tab w:val="left" w:pos="2160"/>
        </w:tabs>
        <w:ind w:left="2160"/>
        <w:contextualSpacing w:val="0"/>
        <w:rPr>
          <w:rFonts w:ascii="Tahoma" w:hAnsi="Tahoma" w:cs="Tahoma"/>
        </w:rPr>
      </w:pPr>
      <w:r w:rsidRPr="001601FD">
        <w:rPr>
          <w:rFonts w:ascii="Tahoma" w:hAnsi="Tahoma" w:cs="Tahoma"/>
        </w:rPr>
        <w:t xml:space="preserve">To see all library events, please visit the MSL event calendar at </w:t>
      </w:r>
      <w:hyperlink r:id="rId34" w:history="1">
        <w:r w:rsidRPr="001601FD">
          <w:rPr>
            <w:rStyle w:val="Hyperlink"/>
            <w:rFonts w:ascii="Tahoma" w:hAnsi="Tahoma" w:cs="Tahoma"/>
          </w:rPr>
          <w:t>https://app.mt.gov/cal/html/event?eventCollectionCode=msl</w:t>
        </w:r>
      </w:hyperlink>
      <w:r w:rsidRPr="001601FD">
        <w:rPr>
          <w:rFonts w:ascii="Tahoma" w:hAnsi="Tahoma" w:cs="Tahoma"/>
        </w:rPr>
        <w:t xml:space="preserve">. </w:t>
      </w:r>
    </w:p>
    <w:p w:rsidR="00ED3E40" w:rsidRPr="001601FD" w:rsidRDefault="008C4057" w:rsidP="000428E2">
      <w:pPr>
        <w:ind w:left="720" w:firstLine="720"/>
        <w:rPr>
          <w:rFonts w:ascii="Tahoma" w:hAnsi="Tahoma"/>
        </w:rPr>
      </w:pPr>
      <w:r w:rsidRPr="001601FD">
        <w:rPr>
          <w:rFonts w:ascii="Tahoma" w:hAnsi="Tahoma"/>
        </w:rPr>
        <w:tab/>
      </w:r>
      <w:r w:rsidRPr="001601FD">
        <w:rPr>
          <w:rFonts w:ascii="Tahoma" w:hAnsi="Tahoma"/>
        </w:rPr>
        <w:tab/>
      </w:r>
      <w:r w:rsidRPr="001601FD">
        <w:rPr>
          <w:rFonts w:ascii="Tahoma" w:hAnsi="Tahoma"/>
        </w:rPr>
        <w:tab/>
      </w:r>
    </w:p>
    <w:p w:rsidR="00ED3E40" w:rsidRDefault="008C4057" w:rsidP="0050199E">
      <w:pPr>
        <w:ind w:left="720" w:firstLine="720"/>
        <w:rPr>
          <w:rFonts w:ascii="Tahoma" w:hAnsi="Tahoma"/>
        </w:rPr>
      </w:pPr>
      <w:r>
        <w:rPr>
          <w:rFonts w:ascii="Tahoma" w:hAnsi="Tahoma"/>
        </w:rPr>
        <w:t xml:space="preserve">Public Comment on any matter not contained in this agenda and that is within the </w:t>
      </w:r>
      <w:r>
        <w:rPr>
          <w:rFonts w:ascii="Tahoma" w:hAnsi="Tahoma"/>
        </w:rPr>
        <w:tab/>
      </w:r>
      <w:r>
        <w:rPr>
          <w:rFonts w:ascii="Tahoma" w:hAnsi="Tahoma"/>
        </w:rPr>
        <w:tab/>
        <w:t>jurisdiction of the State Library Commission.</w:t>
      </w:r>
    </w:p>
    <w:p w:rsidR="00ED3E40" w:rsidRDefault="00ED3E40">
      <w:pPr>
        <w:rPr>
          <w:rFonts w:ascii="Tahoma" w:hAnsi="Tahoma"/>
        </w:rPr>
      </w:pPr>
    </w:p>
    <w:p w:rsidR="00880F88" w:rsidRDefault="00723C92" w:rsidP="00723C92">
      <w:pPr>
        <w:ind w:left="720" w:firstLine="720"/>
        <w:rPr>
          <w:rFonts w:ascii="Tahoma" w:hAnsi="Tahoma"/>
        </w:rPr>
      </w:pPr>
      <w:r>
        <w:rPr>
          <w:rFonts w:ascii="Tahoma" w:hAnsi="Tahoma"/>
        </w:rPr>
        <w:t>Adjournment</w:t>
      </w:r>
    </w:p>
    <w:p w:rsidR="005027F7" w:rsidRDefault="005027F7" w:rsidP="00723C92">
      <w:pPr>
        <w:ind w:left="720" w:firstLine="720"/>
        <w:rPr>
          <w:rFonts w:ascii="Tahoma" w:hAnsi="Tahoma"/>
        </w:rPr>
      </w:pPr>
    </w:p>
    <w:p w:rsidR="005027F7" w:rsidRDefault="005027F7" w:rsidP="00723C92">
      <w:pPr>
        <w:ind w:left="720" w:firstLine="720"/>
        <w:rPr>
          <w:rFonts w:ascii="Tahoma" w:hAnsi="Tahoma"/>
        </w:rPr>
      </w:pPr>
      <w:r>
        <w:rPr>
          <w:rFonts w:ascii="Tahoma" w:hAnsi="Tahoma"/>
        </w:rPr>
        <w:t>Commission Work Session (No action will be taken)</w:t>
      </w:r>
    </w:p>
    <w:p w:rsidR="005027F7" w:rsidRDefault="005027F7" w:rsidP="00723C92">
      <w:pPr>
        <w:ind w:left="720" w:firstLine="720"/>
        <w:rPr>
          <w:rFonts w:ascii="Tahoma" w:hAnsi="Tahoma"/>
        </w:rPr>
      </w:pPr>
    </w:p>
    <w:p w:rsidR="005027F7" w:rsidRPr="005027F7" w:rsidRDefault="005027F7" w:rsidP="005027F7">
      <w:pPr>
        <w:pStyle w:val="ListParagraph"/>
        <w:numPr>
          <w:ilvl w:val="0"/>
          <w:numId w:val="12"/>
        </w:numPr>
        <w:rPr>
          <w:rFonts w:ascii="Tahoma" w:hAnsi="Tahoma"/>
        </w:rPr>
      </w:pPr>
      <w:r>
        <w:rPr>
          <w:rFonts w:ascii="Tahoma" w:hAnsi="Tahoma"/>
        </w:rPr>
        <w:t>LAWS Review and Legislative talking points</w:t>
      </w:r>
    </w:p>
    <w:sectPr w:rsidR="005027F7" w:rsidRPr="005027F7">
      <w:headerReference w:type="even" r:id="rId35"/>
      <w:headerReference w:type="default" r:id="rId36"/>
      <w:footerReference w:type="even" r:id="rId37"/>
      <w:footerReference w:type="default" r:id="rId38"/>
      <w:headerReference w:type="first" r:id="rId39"/>
      <w:footerReference w:type="first" r:id="rId40"/>
      <w:pgSz w:w="12240" w:h="15840"/>
      <w:pgMar w:top="720" w:right="720" w:bottom="720" w:left="720" w:header="720" w:footer="720" w:gutter="0"/>
      <w:cols w:sep="1"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057" w:rsidRDefault="008C4057">
      <w:r>
        <w:separator/>
      </w:r>
    </w:p>
  </w:endnote>
  <w:endnote w:type="continuationSeparator" w:id="0">
    <w:p w:rsidR="008C4057" w:rsidRDefault="008C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43" w:rsidRDefault="005937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57" w:rsidRPr="003C0FB5" w:rsidRDefault="008C4057" w:rsidP="003C0FB5">
    <w:pPr>
      <w:pStyle w:val="BodyTextIndent"/>
      <w:ind w:left="0"/>
      <w:rPr>
        <w:rFonts w:ascii="Tahoma" w:hAnsi="Tahoma" w:cs="Tahoma"/>
        <w:sz w:val="16"/>
        <w:szCs w:val="16"/>
      </w:rPr>
    </w:pPr>
    <w:r w:rsidRPr="003C0FB5">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working days prior to the meeting.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43" w:rsidRDefault="00593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057" w:rsidRDefault="008C4057">
      <w:r>
        <w:separator/>
      </w:r>
    </w:p>
  </w:footnote>
  <w:footnote w:type="continuationSeparator" w:id="0">
    <w:p w:rsidR="008C4057" w:rsidRDefault="008C4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43" w:rsidRDefault="005937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43" w:rsidRDefault="005937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43" w:rsidRDefault="005937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946"/>
    <w:multiLevelType w:val="hybridMultilevel"/>
    <w:tmpl w:val="E060739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FF264FC"/>
    <w:multiLevelType w:val="hybridMultilevel"/>
    <w:tmpl w:val="CC128552"/>
    <w:lvl w:ilvl="0" w:tplc="04090001">
      <w:start w:val="1"/>
      <w:numFmt w:val="bullet"/>
      <w:lvlText w:val=""/>
      <w:lvlJc w:val="left"/>
      <w:pPr>
        <w:ind w:left="2460" w:hanging="360"/>
      </w:pPr>
      <w:rPr>
        <w:rFonts w:ascii="Symbol" w:hAnsi="Symbol" w:hint="default"/>
      </w:rPr>
    </w:lvl>
    <w:lvl w:ilvl="1" w:tplc="04090003">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2">
    <w:nsid w:val="1A684FC5"/>
    <w:multiLevelType w:val="hybridMultilevel"/>
    <w:tmpl w:val="EA600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F011F5"/>
    <w:multiLevelType w:val="hybridMultilevel"/>
    <w:tmpl w:val="25EACF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15E71E5"/>
    <w:multiLevelType w:val="hybridMultilevel"/>
    <w:tmpl w:val="B192A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37BA4"/>
    <w:multiLevelType w:val="hybridMultilevel"/>
    <w:tmpl w:val="22AC84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D6E322C"/>
    <w:multiLevelType w:val="hybridMultilevel"/>
    <w:tmpl w:val="F4D89F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2955A50"/>
    <w:multiLevelType w:val="hybridMultilevel"/>
    <w:tmpl w:val="A510F8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2F36D8E"/>
    <w:multiLevelType w:val="hybridMultilevel"/>
    <w:tmpl w:val="0A64FA52"/>
    <w:lvl w:ilvl="0" w:tplc="FD6A5D72">
      <w:start w:val="1"/>
      <w:numFmt w:val="bullet"/>
      <w:lvlText w:val=""/>
      <w:lvlJc w:val="left"/>
      <w:pPr>
        <w:tabs>
          <w:tab w:val="num" w:pos="1800"/>
        </w:tabs>
        <w:ind w:left="1800" w:hanging="360"/>
      </w:pPr>
      <w:rPr>
        <w:rFonts w:ascii="Symbol" w:hAnsi="Symbol"/>
      </w:rPr>
    </w:lvl>
    <w:lvl w:ilvl="1" w:tplc="4BCAF772">
      <w:start w:val="1"/>
      <w:numFmt w:val="bullet"/>
      <w:lvlText w:val="o"/>
      <w:lvlJc w:val="left"/>
      <w:pPr>
        <w:tabs>
          <w:tab w:val="num" w:pos="2520"/>
        </w:tabs>
        <w:ind w:left="2520" w:hanging="360"/>
      </w:pPr>
      <w:rPr>
        <w:rFonts w:ascii="Courier New" w:hAnsi="Courier New"/>
      </w:rPr>
    </w:lvl>
    <w:lvl w:ilvl="2" w:tplc="927C2D32">
      <w:start w:val="1"/>
      <w:numFmt w:val="bullet"/>
      <w:lvlText w:val=""/>
      <w:lvlJc w:val="left"/>
      <w:pPr>
        <w:tabs>
          <w:tab w:val="num" w:pos="3240"/>
        </w:tabs>
        <w:ind w:left="3240" w:hanging="360"/>
      </w:pPr>
      <w:rPr>
        <w:rFonts w:ascii="Wingdings" w:hAnsi="Wingdings"/>
      </w:rPr>
    </w:lvl>
    <w:lvl w:ilvl="3" w:tplc="2FD0CA76">
      <w:start w:val="1"/>
      <w:numFmt w:val="bullet"/>
      <w:lvlText w:val=""/>
      <w:lvlJc w:val="left"/>
      <w:pPr>
        <w:tabs>
          <w:tab w:val="num" w:pos="3960"/>
        </w:tabs>
        <w:ind w:left="3960" w:hanging="360"/>
      </w:pPr>
      <w:rPr>
        <w:rFonts w:ascii="Symbol" w:hAnsi="Symbol"/>
      </w:rPr>
    </w:lvl>
    <w:lvl w:ilvl="4" w:tplc="A386B3A8">
      <w:start w:val="1"/>
      <w:numFmt w:val="bullet"/>
      <w:lvlText w:val="o"/>
      <w:lvlJc w:val="left"/>
      <w:pPr>
        <w:tabs>
          <w:tab w:val="num" w:pos="4680"/>
        </w:tabs>
        <w:ind w:left="4680" w:hanging="360"/>
      </w:pPr>
      <w:rPr>
        <w:rFonts w:ascii="Courier New" w:hAnsi="Courier New"/>
      </w:rPr>
    </w:lvl>
    <w:lvl w:ilvl="5" w:tplc="C9F8D4A4">
      <w:start w:val="1"/>
      <w:numFmt w:val="bullet"/>
      <w:lvlText w:val=""/>
      <w:lvlJc w:val="left"/>
      <w:pPr>
        <w:tabs>
          <w:tab w:val="num" w:pos="5400"/>
        </w:tabs>
        <w:ind w:left="5400" w:hanging="360"/>
      </w:pPr>
      <w:rPr>
        <w:rFonts w:ascii="Wingdings" w:hAnsi="Wingdings"/>
      </w:rPr>
    </w:lvl>
    <w:lvl w:ilvl="6" w:tplc="4FCE0A1A">
      <w:start w:val="1"/>
      <w:numFmt w:val="bullet"/>
      <w:lvlText w:val=""/>
      <w:lvlJc w:val="left"/>
      <w:pPr>
        <w:tabs>
          <w:tab w:val="num" w:pos="6120"/>
        </w:tabs>
        <w:ind w:left="6120" w:hanging="360"/>
      </w:pPr>
      <w:rPr>
        <w:rFonts w:ascii="Symbol" w:hAnsi="Symbol"/>
      </w:rPr>
    </w:lvl>
    <w:lvl w:ilvl="7" w:tplc="C30655E2">
      <w:start w:val="1"/>
      <w:numFmt w:val="bullet"/>
      <w:lvlText w:val="o"/>
      <w:lvlJc w:val="left"/>
      <w:pPr>
        <w:tabs>
          <w:tab w:val="num" w:pos="6840"/>
        </w:tabs>
        <w:ind w:left="6840" w:hanging="360"/>
      </w:pPr>
      <w:rPr>
        <w:rFonts w:ascii="Courier New" w:hAnsi="Courier New"/>
      </w:rPr>
    </w:lvl>
    <w:lvl w:ilvl="8" w:tplc="0FD47F88">
      <w:start w:val="1"/>
      <w:numFmt w:val="bullet"/>
      <w:lvlText w:val=""/>
      <w:lvlJc w:val="left"/>
      <w:pPr>
        <w:tabs>
          <w:tab w:val="num" w:pos="7560"/>
        </w:tabs>
        <w:ind w:left="7560" w:hanging="360"/>
      </w:pPr>
      <w:rPr>
        <w:rFonts w:ascii="Wingdings" w:hAnsi="Wingdings"/>
      </w:rPr>
    </w:lvl>
  </w:abstractNum>
  <w:abstractNum w:abstractNumId="9">
    <w:nsid w:val="765728A7"/>
    <w:multiLevelType w:val="hybridMultilevel"/>
    <w:tmpl w:val="21C4A64A"/>
    <w:lvl w:ilvl="0" w:tplc="5FC2FFBE">
      <w:start w:val="1"/>
      <w:numFmt w:val="bullet"/>
      <w:lvlText w:val=""/>
      <w:lvlJc w:val="left"/>
      <w:pPr>
        <w:tabs>
          <w:tab w:val="num" w:pos="1800"/>
        </w:tabs>
        <w:ind w:left="1800" w:hanging="360"/>
      </w:pPr>
      <w:rPr>
        <w:rFonts w:ascii="Symbol" w:hAnsi="Symbol"/>
      </w:rPr>
    </w:lvl>
    <w:lvl w:ilvl="1" w:tplc="B76C3F56">
      <w:start w:val="1"/>
      <w:numFmt w:val="bullet"/>
      <w:lvlText w:val="o"/>
      <w:lvlJc w:val="left"/>
      <w:pPr>
        <w:tabs>
          <w:tab w:val="num" w:pos="2520"/>
        </w:tabs>
        <w:ind w:left="2520" w:hanging="360"/>
      </w:pPr>
      <w:rPr>
        <w:rFonts w:ascii="Courier New" w:hAnsi="Courier New"/>
      </w:rPr>
    </w:lvl>
    <w:lvl w:ilvl="2" w:tplc="33A46512">
      <w:start w:val="1"/>
      <w:numFmt w:val="bullet"/>
      <w:lvlText w:val=""/>
      <w:lvlJc w:val="left"/>
      <w:pPr>
        <w:tabs>
          <w:tab w:val="num" w:pos="3240"/>
        </w:tabs>
        <w:ind w:left="3240" w:hanging="360"/>
      </w:pPr>
      <w:rPr>
        <w:rFonts w:ascii="Wingdings" w:hAnsi="Wingdings"/>
      </w:rPr>
    </w:lvl>
    <w:lvl w:ilvl="3" w:tplc="F47CE006">
      <w:start w:val="1"/>
      <w:numFmt w:val="bullet"/>
      <w:lvlText w:val=""/>
      <w:lvlJc w:val="left"/>
      <w:pPr>
        <w:tabs>
          <w:tab w:val="num" w:pos="3960"/>
        </w:tabs>
        <w:ind w:left="3960" w:hanging="360"/>
      </w:pPr>
      <w:rPr>
        <w:rFonts w:ascii="Symbol" w:hAnsi="Symbol"/>
      </w:rPr>
    </w:lvl>
    <w:lvl w:ilvl="4" w:tplc="F51CC674">
      <w:start w:val="1"/>
      <w:numFmt w:val="bullet"/>
      <w:lvlText w:val="o"/>
      <w:lvlJc w:val="left"/>
      <w:pPr>
        <w:tabs>
          <w:tab w:val="num" w:pos="4680"/>
        </w:tabs>
        <w:ind w:left="4680" w:hanging="360"/>
      </w:pPr>
      <w:rPr>
        <w:rFonts w:ascii="Courier New" w:hAnsi="Courier New"/>
      </w:rPr>
    </w:lvl>
    <w:lvl w:ilvl="5" w:tplc="E7EE15F0">
      <w:start w:val="1"/>
      <w:numFmt w:val="bullet"/>
      <w:lvlText w:val=""/>
      <w:lvlJc w:val="left"/>
      <w:pPr>
        <w:tabs>
          <w:tab w:val="num" w:pos="5400"/>
        </w:tabs>
        <w:ind w:left="5400" w:hanging="360"/>
      </w:pPr>
      <w:rPr>
        <w:rFonts w:ascii="Wingdings" w:hAnsi="Wingdings"/>
      </w:rPr>
    </w:lvl>
    <w:lvl w:ilvl="6" w:tplc="D584D9D2">
      <w:start w:val="1"/>
      <w:numFmt w:val="bullet"/>
      <w:lvlText w:val=""/>
      <w:lvlJc w:val="left"/>
      <w:pPr>
        <w:tabs>
          <w:tab w:val="num" w:pos="6120"/>
        </w:tabs>
        <w:ind w:left="6120" w:hanging="360"/>
      </w:pPr>
      <w:rPr>
        <w:rFonts w:ascii="Symbol" w:hAnsi="Symbol"/>
      </w:rPr>
    </w:lvl>
    <w:lvl w:ilvl="7" w:tplc="0DE68018">
      <w:start w:val="1"/>
      <w:numFmt w:val="bullet"/>
      <w:lvlText w:val="o"/>
      <w:lvlJc w:val="left"/>
      <w:pPr>
        <w:tabs>
          <w:tab w:val="num" w:pos="6840"/>
        </w:tabs>
        <w:ind w:left="6840" w:hanging="360"/>
      </w:pPr>
      <w:rPr>
        <w:rFonts w:ascii="Courier New" w:hAnsi="Courier New"/>
      </w:rPr>
    </w:lvl>
    <w:lvl w:ilvl="8" w:tplc="A4BA239E">
      <w:start w:val="1"/>
      <w:numFmt w:val="bullet"/>
      <w:lvlText w:val=""/>
      <w:lvlJc w:val="left"/>
      <w:pPr>
        <w:tabs>
          <w:tab w:val="num" w:pos="7560"/>
        </w:tabs>
        <w:ind w:left="7560" w:hanging="360"/>
      </w:pPr>
      <w:rPr>
        <w:rFonts w:ascii="Wingdings" w:hAnsi="Wingdings"/>
      </w:rPr>
    </w:lvl>
  </w:abstractNum>
  <w:abstractNum w:abstractNumId="10">
    <w:nsid w:val="774F6401"/>
    <w:multiLevelType w:val="hybridMultilevel"/>
    <w:tmpl w:val="33A83E6E"/>
    <w:lvl w:ilvl="0" w:tplc="04090001">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1">
    <w:nsid w:val="7AFA08D1"/>
    <w:multiLevelType w:val="hybridMultilevel"/>
    <w:tmpl w:val="EF58C6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9"/>
  </w:num>
  <w:num w:numId="2">
    <w:abstractNumId w:val="8"/>
  </w:num>
  <w:num w:numId="3">
    <w:abstractNumId w:val="10"/>
  </w:num>
  <w:num w:numId="4">
    <w:abstractNumId w:val="1"/>
  </w:num>
  <w:num w:numId="5">
    <w:abstractNumId w:val="6"/>
  </w:num>
  <w:num w:numId="6">
    <w:abstractNumId w:val="2"/>
  </w:num>
  <w:num w:numId="7">
    <w:abstractNumId w:val="7"/>
  </w:num>
  <w:num w:numId="8">
    <w:abstractNumId w:val="11"/>
  </w:num>
  <w:num w:numId="9">
    <w:abstractNumId w:val="0"/>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F24"/>
    <w:rsid w:val="00026F54"/>
    <w:rsid w:val="00026F9E"/>
    <w:rsid w:val="000428E2"/>
    <w:rsid w:val="00045396"/>
    <w:rsid w:val="0006439D"/>
    <w:rsid w:val="00064AAB"/>
    <w:rsid w:val="0008603B"/>
    <w:rsid w:val="00094EA4"/>
    <w:rsid w:val="000A04DC"/>
    <w:rsid w:val="000C11C0"/>
    <w:rsid w:val="000C4FFD"/>
    <w:rsid w:val="000D0EBB"/>
    <w:rsid w:val="000F310F"/>
    <w:rsid w:val="00125209"/>
    <w:rsid w:val="00131066"/>
    <w:rsid w:val="001327E4"/>
    <w:rsid w:val="0014612E"/>
    <w:rsid w:val="00151449"/>
    <w:rsid w:val="001601FD"/>
    <w:rsid w:val="00170367"/>
    <w:rsid w:val="001738F0"/>
    <w:rsid w:val="00180EB1"/>
    <w:rsid w:val="00190BF7"/>
    <w:rsid w:val="00194E5F"/>
    <w:rsid w:val="00195F06"/>
    <w:rsid w:val="001A6093"/>
    <w:rsid w:val="001C1B9F"/>
    <w:rsid w:val="001D2CAB"/>
    <w:rsid w:val="001F7D76"/>
    <w:rsid w:val="00216A82"/>
    <w:rsid w:val="00221B29"/>
    <w:rsid w:val="00227759"/>
    <w:rsid w:val="002637FD"/>
    <w:rsid w:val="00264DE4"/>
    <w:rsid w:val="00286BCD"/>
    <w:rsid w:val="002958EA"/>
    <w:rsid w:val="002A088A"/>
    <w:rsid w:val="002A1BB7"/>
    <w:rsid w:val="002A3D48"/>
    <w:rsid w:val="002E75BC"/>
    <w:rsid w:val="002F242C"/>
    <w:rsid w:val="00330E94"/>
    <w:rsid w:val="003351A8"/>
    <w:rsid w:val="003466CB"/>
    <w:rsid w:val="00380429"/>
    <w:rsid w:val="003A1DE0"/>
    <w:rsid w:val="003A7842"/>
    <w:rsid w:val="003B1835"/>
    <w:rsid w:val="003C0FB5"/>
    <w:rsid w:val="003C7AF1"/>
    <w:rsid w:val="003E40A5"/>
    <w:rsid w:val="00403F80"/>
    <w:rsid w:val="00413BDA"/>
    <w:rsid w:val="004157CE"/>
    <w:rsid w:val="00433316"/>
    <w:rsid w:val="004427A7"/>
    <w:rsid w:val="00444B43"/>
    <w:rsid w:val="00445ECD"/>
    <w:rsid w:val="004A0E26"/>
    <w:rsid w:val="004A633B"/>
    <w:rsid w:val="004B1DA3"/>
    <w:rsid w:val="004B3E10"/>
    <w:rsid w:val="004B5731"/>
    <w:rsid w:val="004D1585"/>
    <w:rsid w:val="004E07A1"/>
    <w:rsid w:val="004E099B"/>
    <w:rsid w:val="004E46C7"/>
    <w:rsid w:val="004F7217"/>
    <w:rsid w:val="0050199E"/>
    <w:rsid w:val="005027F7"/>
    <w:rsid w:val="00512599"/>
    <w:rsid w:val="00521187"/>
    <w:rsid w:val="00535373"/>
    <w:rsid w:val="0053770F"/>
    <w:rsid w:val="0055243A"/>
    <w:rsid w:val="0055429A"/>
    <w:rsid w:val="00556F9D"/>
    <w:rsid w:val="0056055E"/>
    <w:rsid w:val="005648F6"/>
    <w:rsid w:val="005707C8"/>
    <w:rsid w:val="00575B9C"/>
    <w:rsid w:val="00583CCF"/>
    <w:rsid w:val="00585B9A"/>
    <w:rsid w:val="00593743"/>
    <w:rsid w:val="00594CB3"/>
    <w:rsid w:val="00595DA7"/>
    <w:rsid w:val="005B30FB"/>
    <w:rsid w:val="005C526E"/>
    <w:rsid w:val="005E221D"/>
    <w:rsid w:val="005F637F"/>
    <w:rsid w:val="0060389E"/>
    <w:rsid w:val="00620A98"/>
    <w:rsid w:val="0067182D"/>
    <w:rsid w:val="00685F24"/>
    <w:rsid w:val="00690D77"/>
    <w:rsid w:val="006B6E45"/>
    <w:rsid w:val="006D7BC5"/>
    <w:rsid w:val="006F211F"/>
    <w:rsid w:val="006F560B"/>
    <w:rsid w:val="007109B2"/>
    <w:rsid w:val="00720F9A"/>
    <w:rsid w:val="00723C92"/>
    <w:rsid w:val="00742CD0"/>
    <w:rsid w:val="007571AB"/>
    <w:rsid w:val="00765A40"/>
    <w:rsid w:val="00766F5D"/>
    <w:rsid w:val="007744E9"/>
    <w:rsid w:val="00774F0E"/>
    <w:rsid w:val="00783A95"/>
    <w:rsid w:val="00785938"/>
    <w:rsid w:val="00785B9C"/>
    <w:rsid w:val="00795E78"/>
    <w:rsid w:val="007B56EE"/>
    <w:rsid w:val="007C5125"/>
    <w:rsid w:val="007F2632"/>
    <w:rsid w:val="0080488B"/>
    <w:rsid w:val="00814855"/>
    <w:rsid w:val="00814C99"/>
    <w:rsid w:val="0082343E"/>
    <w:rsid w:val="0082650C"/>
    <w:rsid w:val="008269A5"/>
    <w:rsid w:val="00826A36"/>
    <w:rsid w:val="00835FDC"/>
    <w:rsid w:val="0083721C"/>
    <w:rsid w:val="00851640"/>
    <w:rsid w:val="00852B39"/>
    <w:rsid w:val="008578AA"/>
    <w:rsid w:val="00860739"/>
    <w:rsid w:val="008614BD"/>
    <w:rsid w:val="00863791"/>
    <w:rsid w:val="00877DEC"/>
    <w:rsid w:val="00880DDA"/>
    <w:rsid w:val="00880F88"/>
    <w:rsid w:val="00882F22"/>
    <w:rsid w:val="00891773"/>
    <w:rsid w:val="00893C9C"/>
    <w:rsid w:val="008A2331"/>
    <w:rsid w:val="008A6BC1"/>
    <w:rsid w:val="008C4057"/>
    <w:rsid w:val="008E4294"/>
    <w:rsid w:val="008F687B"/>
    <w:rsid w:val="0091305C"/>
    <w:rsid w:val="00915CB4"/>
    <w:rsid w:val="00920F1D"/>
    <w:rsid w:val="00922181"/>
    <w:rsid w:val="00923073"/>
    <w:rsid w:val="00934B78"/>
    <w:rsid w:val="009368A3"/>
    <w:rsid w:val="0094718A"/>
    <w:rsid w:val="009519C2"/>
    <w:rsid w:val="0097056B"/>
    <w:rsid w:val="00972C3B"/>
    <w:rsid w:val="00984B95"/>
    <w:rsid w:val="00990361"/>
    <w:rsid w:val="0099636D"/>
    <w:rsid w:val="009A1840"/>
    <w:rsid w:val="009B075E"/>
    <w:rsid w:val="009B29B1"/>
    <w:rsid w:val="009B3F4D"/>
    <w:rsid w:val="009C59D5"/>
    <w:rsid w:val="009F09DC"/>
    <w:rsid w:val="00A02E87"/>
    <w:rsid w:val="00A16E27"/>
    <w:rsid w:val="00A22582"/>
    <w:rsid w:val="00A27166"/>
    <w:rsid w:val="00A467A8"/>
    <w:rsid w:val="00A67060"/>
    <w:rsid w:val="00A72CC0"/>
    <w:rsid w:val="00A744F1"/>
    <w:rsid w:val="00A84E73"/>
    <w:rsid w:val="00A84F5D"/>
    <w:rsid w:val="00A94EF3"/>
    <w:rsid w:val="00AA4E25"/>
    <w:rsid w:val="00AB40FC"/>
    <w:rsid w:val="00AB4212"/>
    <w:rsid w:val="00AD240D"/>
    <w:rsid w:val="00AD240E"/>
    <w:rsid w:val="00AF49B7"/>
    <w:rsid w:val="00B15E33"/>
    <w:rsid w:val="00B221F1"/>
    <w:rsid w:val="00B40980"/>
    <w:rsid w:val="00B43EBD"/>
    <w:rsid w:val="00B45BFE"/>
    <w:rsid w:val="00B64372"/>
    <w:rsid w:val="00B80269"/>
    <w:rsid w:val="00B82B5C"/>
    <w:rsid w:val="00BA05AA"/>
    <w:rsid w:val="00BA1D53"/>
    <w:rsid w:val="00BB59C7"/>
    <w:rsid w:val="00BC7F25"/>
    <w:rsid w:val="00BD0F8C"/>
    <w:rsid w:val="00BE01F0"/>
    <w:rsid w:val="00BE75A5"/>
    <w:rsid w:val="00BF3D33"/>
    <w:rsid w:val="00C001A4"/>
    <w:rsid w:val="00C016DF"/>
    <w:rsid w:val="00C139D2"/>
    <w:rsid w:val="00C3252A"/>
    <w:rsid w:val="00C34A17"/>
    <w:rsid w:val="00C36882"/>
    <w:rsid w:val="00C81806"/>
    <w:rsid w:val="00C83FB9"/>
    <w:rsid w:val="00C86B76"/>
    <w:rsid w:val="00C878E5"/>
    <w:rsid w:val="00CA055E"/>
    <w:rsid w:val="00CD51F7"/>
    <w:rsid w:val="00CD5CE4"/>
    <w:rsid w:val="00CE531C"/>
    <w:rsid w:val="00CE6A3E"/>
    <w:rsid w:val="00D03951"/>
    <w:rsid w:val="00D22FCC"/>
    <w:rsid w:val="00D57244"/>
    <w:rsid w:val="00DA077B"/>
    <w:rsid w:val="00DA17D3"/>
    <w:rsid w:val="00DE7B6F"/>
    <w:rsid w:val="00DF28FC"/>
    <w:rsid w:val="00E07996"/>
    <w:rsid w:val="00E1034F"/>
    <w:rsid w:val="00E12BF5"/>
    <w:rsid w:val="00E24DBF"/>
    <w:rsid w:val="00E25D78"/>
    <w:rsid w:val="00E36996"/>
    <w:rsid w:val="00E4448F"/>
    <w:rsid w:val="00E62AB4"/>
    <w:rsid w:val="00E7044C"/>
    <w:rsid w:val="00E8689B"/>
    <w:rsid w:val="00E95AFE"/>
    <w:rsid w:val="00E97E20"/>
    <w:rsid w:val="00EA3FBC"/>
    <w:rsid w:val="00EB5794"/>
    <w:rsid w:val="00ED2D01"/>
    <w:rsid w:val="00ED37D5"/>
    <w:rsid w:val="00ED3E40"/>
    <w:rsid w:val="00EE77E0"/>
    <w:rsid w:val="00EF0EC8"/>
    <w:rsid w:val="00F22DC1"/>
    <w:rsid w:val="00F36AF3"/>
    <w:rsid w:val="00F50860"/>
    <w:rsid w:val="00F54FC9"/>
    <w:rsid w:val="00F82259"/>
    <w:rsid w:val="00F85164"/>
    <w:rsid w:val="00F97864"/>
    <w:rsid w:val="00FB5470"/>
    <w:rsid w:val="00FC29BE"/>
    <w:rsid w:val="00FE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alloonText">
    <w:name w:val="Balloon Text"/>
    <w:basedOn w:val="Normal"/>
    <w:semiHidden/>
    <w:rsid w:val="00B40980"/>
    <w:rPr>
      <w:rFonts w:ascii="Tahoma" w:hAnsi="Tahoma" w:cs="Tahoma"/>
      <w:sz w:val="16"/>
      <w:szCs w:val="16"/>
    </w:rPr>
  </w:style>
  <w:style w:type="paragraph" w:styleId="BodyText">
    <w:name w:val="Body Text"/>
    <w:basedOn w:val="Normal"/>
    <w:rsid w:val="0067182D"/>
    <w:rPr>
      <w:rFonts w:ascii="Tahoma" w:hAnsi="Tahoma" w:cs="Tahoma"/>
      <w:bCs/>
      <w:sz w:val="22"/>
    </w:rPr>
  </w:style>
  <w:style w:type="paragraph" w:styleId="BodyTextIndent">
    <w:name w:val="Body Text Indent"/>
    <w:basedOn w:val="Normal"/>
    <w:rsid w:val="003C0FB5"/>
    <w:pPr>
      <w:spacing w:after="120"/>
      <w:ind w:left="360"/>
    </w:pPr>
  </w:style>
  <w:style w:type="paragraph" w:styleId="ListParagraph">
    <w:name w:val="List Paragraph"/>
    <w:basedOn w:val="Normal"/>
    <w:uiPriority w:val="34"/>
    <w:qFormat/>
    <w:rsid w:val="0094718A"/>
    <w:pPr>
      <w:ind w:left="720"/>
      <w:contextualSpacing/>
    </w:pPr>
  </w:style>
  <w:style w:type="character" w:styleId="Hyperlink">
    <w:name w:val="Hyperlink"/>
    <w:basedOn w:val="DefaultParagraphFont"/>
    <w:rsid w:val="00026F54"/>
    <w:rPr>
      <w:color w:val="0000FF" w:themeColor="hyperlink"/>
      <w:u w:val="single"/>
    </w:rPr>
  </w:style>
  <w:style w:type="character" w:styleId="FollowedHyperlink">
    <w:name w:val="FollowedHyperlink"/>
    <w:basedOn w:val="DefaultParagraphFont"/>
    <w:semiHidden/>
    <w:unhideWhenUsed/>
    <w:rsid w:val="00A94E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alloonText">
    <w:name w:val="Balloon Text"/>
    <w:basedOn w:val="Normal"/>
    <w:semiHidden/>
    <w:rsid w:val="00B40980"/>
    <w:rPr>
      <w:rFonts w:ascii="Tahoma" w:hAnsi="Tahoma" w:cs="Tahoma"/>
      <w:sz w:val="16"/>
      <w:szCs w:val="16"/>
    </w:rPr>
  </w:style>
  <w:style w:type="paragraph" w:styleId="BodyText">
    <w:name w:val="Body Text"/>
    <w:basedOn w:val="Normal"/>
    <w:rsid w:val="0067182D"/>
    <w:rPr>
      <w:rFonts w:ascii="Tahoma" w:hAnsi="Tahoma" w:cs="Tahoma"/>
      <w:bCs/>
      <w:sz w:val="22"/>
    </w:rPr>
  </w:style>
  <w:style w:type="paragraph" w:styleId="BodyTextIndent">
    <w:name w:val="Body Text Indent"/>
    <w:basedOn w:val="Normal"/>
    <w:rsid w:val="003C0FB5"/>
    <w:pPr>
      <w:spacing w:after="120"/>
      <w:ind w:left="360"/>
    </w:pPr>
  </w:style>
  <w:style w:type="paragraph" w:styleId="ListParagraph">
    <w:name w:val="List Paragraph"/>
    <w:basedOn w:val="Normal"/>
    <w:uiPriority w:val="34"/>
    <w:qFormat/>
    <w:rsid w:val="0094718A"/>
    <w:pPr>
      <w:ind w:left="720"/>
      <w:contextualSpacing/>
    </w:pPr>
  </w:style>
  <w:style w:type="character" w:styleId="Hyperlink">
    <w:name w:val="Hyperlink"/>
    <w:basedOn w:val="DefaultParagraphFont"/>
    <w:rsid w:val="00026F54"/>
    <w:rPr>
      <w:color w:val="0000FF" w:themeColor="hyperlink"/>
      <w:u w:val="single"/>
    </w:rPr>
  </w:style>
  <w:style w:type="character" w:styleId="FollowedHyperlink">
    <w:name w:val="FollowedHyperlink"/>
    <w:basedOn w:val="DefaultParagraphFont"/>
    <w:semiHidden/>
    <w:unhideWhenUsed/>
    <w:rsid w:val="00A94E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msl.mt.gov/Central_Services/Commission_Councils/Commission/Archive/2014/12/Rpt_GI.pdf" TargetMode="External"/><Relationship Id="rId18" Type="http://schemas.openxmlformats.org/officeDocument/2006/relationships/hyperlink" Target="http://docs.msl.mt.gov/Central_Services/Commission_Councils/Commission/Archive/2014/12/cst_memo.pdf" TargetMode="External"/><Relationship Id="rId26" Type="http://schemas.openxmlformats.org/officeDocument/2006/relationships/hyperlink" Target="http://docs.msl.mt.gov/Central_Services/Commission_Councils/Commission/Archive/2014/12/FY14_LSTA_Stwide_Projects_Budget.pdf"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docs.msl.mt.gov/Central_Services/Commission_Councils/Commission/Archive/2014/12/EPP_prioritization_update.pdf" TargetMode="External"/><Relationship Id="rId34" Type="http://schemas.openxmlformats.org/officeDocument/2006/relationships/hyperlink" Target="https://app.mt.gov/cal/html/event?eventCollectionCode=msl"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ocs.msl.mt.gov/Central_Services/Commission_Councils/Commission/Archive/2014/12/Rpt_mk.pdf" TargetMode="External"/><Relationship Id="rId17" Type="http://schemas.openxmlformats.org/officeDocument/2006/relationships/hyperlink" Target="http://docs.msl.mt.gov/Central_Services/Commission_Councils/Commission/Archive/2014/12/Rpt_LIS.pdf" TargetMode="External"/><Relationship Id="rId25" Type="http://schemas.openxmlformats.org/officeDocument/2006/relationships/hyperlink" Target="http://docs.msl.mt.gov/Central_Services/Commission_Councils/Commission/Archive/2014/12/LSTA%20NAC%20Recommendation%20Memo.pdf" TargetMode="External"/><Relationship Id="rId33" Type="http://schemas.openxmlformats.org/officeDocument/2006/relationships/hyperlink" Target="http://www.lrs.org/2014/09/03/research-institute-public-libraries-summer-2015/"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docs.msl.mt.gov/Central_Services/Commission_Councils/Commission/Archive/2014/12/Rpt_SLR.pdf" TargetMode="External"/><Relationship Id="rId20" Type="http://schemas.openxmlformats.org/officeDocument/2006/relationships/hyperlink" Target="http://docs.msl.mt.gov/Central_Services/Commission_Councils/Commission/Archive/2014/12/leg_update_memo.pdf" TargetMode="External"/><Relationship Id="rId29" Type="http://schemas.openxmlformats.org/officeDocument/2006/relationships/hyperlink" Target="http://docs.msl.mt.gov/Central_Services/Commission_Councils/Commission/Archive/2014/12/landplan_rec_memo.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msl.mt.gov/Central_Services/Commission_Councils/Commission/Archive/2014/12/Rpt_StLib.pdf" TargetMode="External"/><Relationship Id="rId24" Type="http://schemas.openxmlformats.org/officeDocument/2006/relationships/hyperlink" Target="http://docs.msl.mt.gov/Central_Services/Commission_Councils/Commission/Archive/2014/12/FY14_LSTA_Budget.pdf" TargetMode="External"/><Relationship Id="rId32" Type="http://schemas.openxmlformats.org/officeDocument/2006/relationships/hyperlink" Target="http://docs.msl.mt.gov/Central_Services/Commission_Councils/Commission/Archive/2014/12/Calendar_workplan.pdf"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docs.msl.mt.gov/Central_Services/Commission_Councils/Commission/Archive/2014/12/Rpt_tbl.pdf" TargetMode="External"/><Relationship Id="rId23" Type="http://schemas.openxmlformats.org/officeDocument/2006/relationships/hyperlink" Target="http://docs.msl.mt.gov/Central_Services/Commission_Councils/Commission/Archive/2014/12/LSTA_memo.pdf" TargetMode="External"/><Relationship Id="rId28" Type="http://schemas.openxmlformats.org/officeDocument/2006/relationships/hyperlink" Target="http://docs.msl.mt.gov/Central_Services/Commission_Councils/Commission/Archive/2014/12/MLIA_FY15_Legreport_Final.pdf" TargetMode="External"/><Relationship Id="rId36" Type="http://schemas.openxmlformats.org/officeDocument/2006/relationships/header" Target="header2.xml"/><Relationship Id="rId10" Type="http://schemas.openxmlformats.org/officeDocument/2006/relationships/hyperlink" Target="http://docs.msl.mt.gov/Central_Services/Commission_Councils/Commission/Archive/2014/12/minutes8_13_14final.pdf" TargetMode="External"/><Relationship Id="rId19" Type="http://schemas.openxmlformats.org/officeDocument/2006/relationships/hyperlink" Target="http://docs.msl.mt.gov/Central_Services/Commission_Councils/Commission/Archive/2014/12/CST_2014.pdf" TargetMode="External"/><Relationship Id="rId31" Type="http://schemas.openxmlformats.org/officeDocument/2006/relationships/hyperlink" Target="http://docs.msl.mt.gov/Central_Services/Commission_Councils/Commission/Archive/2014/12/fy15_workplan_final.pdf" TargetMode="External"/><Relationship Id="rId4" Type="http://schemas.microsoft.com/office/2007/relationships/stylesWithEffects" Target="stylesWithEffects.xml"/><Relationship Id="rId9" Type="http://schemas.openxmlformats.org/officeDocument/2006/relationships/hyperlink" Target="http://docs.msl.mt.gov/Central_Services/Commission_Councils/Commission/Archive/2014/12/minutes_10_8_14_draft.pdf" TargetMode="External"/><Relationship Id="rId14" Type="http://schemas.openxmlformats.org/officeDocument/2006/relationships/hyperlink" Target="http://docs.msl.mt.gov/Central_Services/Commission_Councils/Commission/Archive/2014/12/Rpt_NHP.pdf" TargetMode="External"/><Relationship Id="rId22" Type="http://schemas.openxmlformats.org/officeDocument/2006/relationships/hyperlink" Target="http://docs.msl.mt.gov/Central_Services/Commission_Councils/Commission/Archive/2014/12/MSL_Budget.pdf" TargetMode="External"/><Relationship Id="rId27" Type="http://schemas.openxmlformats.org/officeDocument/2006/relationships/hyperlink" Target="http://docs.msl.mt.gov/Central_Services/Commission_Councils/Commission/Archive/2014/12/MLIA_Leg_Report_Memo.pdf" TargetMode="External"/><Relationship Id="rId30" Type="http://schemas.openxmlformats.org/officeDocument/2006/relationships/hyperlink" Target="http://docs.msl.mt.gov/Central_Services/Commission_Councils/Commission/Archive/2014/12/fy16_landplan.pdf"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7C925-02C5-4FBE-8C61-49BC5F2C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4923</Characters>
  <Application>Microsoft Office Word</Application>
  <DocSecurity>4</DocSecurity>
  <Lines>259</Lines>
  <Paragraphs>172</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Colleen Hamer</cp:lastModifiedBy>
  <cp:revision>2</cp:revision>
  <cp:lastPrinted>2014-11-14T18:41:00Z</cp:lastPrinted>
  <dcterms:created xsi:type="dcterms:W3CDTF">2014-11-26T21:15:00Z</dcterms:created>
  <dcterms:modified xsi:type="dcterms:W3CDTF">2014-11-26T21:15:00Z</dcterms:modified>
</cp:coreProperties>
</file>